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42" w:rsidRDefault="00D37C42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</w:pPr>
    </w:p>
    <w:p w:rsidR="003521EE" w:rsidRPr="00D37C42" w:rsidRDefault="002F2FDD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</w:pPr>
      <w:r w:rsidRPr="00D37C42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  <w:t>SAŽETAK POZIVA</w:t>
      </w:r>
    </w:p>
    <w:p w:rsidR="001412D2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  <w:sz w:val="24"/>
          <w:szCs w:val="24"/>
        </w:rPr>
      </w:pPr>
    </w:p>
    <w:p w:rsidR="001412D2" w:rsidRDefault="00DC09F7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b/>
          <w:sz w:val="24"/>
          <w:szCs w:val="24"/>
        </w:rPr>
      </w:pPr>
      <w:r w:rsidRPr="00D37C42">
        <w:rPr>
          <w:rStyle w:val="hps"/>
          <w:rFonts w:ascii="Lucida Sans Unicode" w:hAnsi="Lucida Sans Unicode" w:cs="Lucida Sans Unicode"/>
          <w:b/>
          <w:sz w:val="24"/>
          <w:szCs w:val="24"/>
        </w:rPr>
        <w:t>Specijalističko usavršavanje doktora medicine</w:t>
      </w:r>
      <w:r w:rsidR="00CF01E0" w:rsidRPr="00D37C42">
        <w:rPr>
          <w:rStyle w:val="hps"/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D37C42" w:rsidRDefault="00D37C4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b/>
          <w:sz w:val="24"/>
          <w:szCs w:val="24"/>
        </w:rPr>
      </w:pPr>
    </w:p>
    <w:p w:rsidR="00D37C42" w:rsidRPr="00D37C42" w:rsidRDefault="00D37C4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sz w:val="24"/>
          <w:szCs w:val="24"/>
        </w:rPr>
      </w:pPr>
      <w:r w:rsidRPr="00D37C42">
        <w:rPr>
          <w:rStyle w:val="hps"/>
          <w:rFonts w:ascii="Lucida Sans Unicode" w:hAnsi="Lucida Sans Unicode" w:cs="Lucida Sans Unicode"/>
          <w:sz w:val="24"/>
          <w:szCs w:val="24"/>
        </w:rPr>
        <w:t>Ograničeni poziv na dostavu projektnih prijedloga (trajni modalitet)</w:t>
      </w:r>
    </w:p>
    <w:p w:rsidR="001412D2" w:rsidRPr="00D37C42" w:rsidRDefault="001412D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</w:rPr>
      </w:pPr>
    </w:p>
    <w:p w:rsidR="003521EE" w:rsidRPr="00D37C42" w:rsidRDefault="001412D2" w:rsidP="0022196E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Referentni broj Poziva  </w:t>
      </w:r>
      <w:r w:rsidR="00C6111B" w:rsidRPr="00D37C42">
        <w:rPr>
          <w:rStyle w:val="hps"/>
          <w:rFonts w:ascii="Lucida Sans Unicode" w:hAnsi="Lucida Sans Unicode" w:cs="Lucida Sans Unicode"/>
        </w:rPr>
        <w:t>UP.02.2.1.02.</w:t>
      </w:r>
    </w:p>
    <w:p w:rsidR="003521EE" w:rsidRPr="00D37C42" w:rsidRDefault="003521EE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22196E" w:rsidRPr="00D37C42" w:rsidRDefault="0022196E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52FE9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  <w:r w:rsidRPr="00D37C42">
        <w:rPr>
          <w:rStyle w:val="hps"/>
          <w:rFonts w:ascii="Lucida Sans Unicode" w:hAnsi="Lucida Sans Unicode" w:cs="Lucida Sans Unicode"/>
          <w:b/>
        </w:rPr>
        <w:t>Cilj</w:t>
      </w:r>
      <w:r w:rsidR="000014C2" w:rsidRPr="00D37C42">
        <w:rPr>
          <w:rStyle w:val="hps"/>
          <w:rFonts w:ascii="Lucida Sans Unicode" w:hAnsi="Lucida Sans Unicode" w:cs="Lucida Sans Unicode"/>
          <w:b/>
        </w:rPr>
        <w:t xml:space="preserve"> </w:t>
      </w:r>
      <w:r w:rsidRPr="00D37C42">
        <w:rPr>
          <w:rStyle w:val="hps"/>
          <w:rFonts w:ascii="Lucida Sans Unicode" w:hAnsi="Lucida Sans Unicode" w:cs="Lucida Sans Unicode"/>
          <w:b/>
        </w:rPr>
        <w:t>poziva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C09F7" w:rsidRPr="00D37C42" w:rsidRDefault="001412D2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P</w:t>
      </w:r>
      <w:r w:rsidR="00DC09F7" w:rsidRPr="00D37C42">
        <w:rPr>
          <w:rStyle w:val="hps"/>
          <w:rFonts w:ascii="Lucida Sans Unicode" w:hAnsi="Lucida Sans Unicode" w:cs="Lucida Sans Unicode"/>
        </w:rPr>
        <w:t>oboljša</w:t>
      </w:r>
      <w:r w:rsidRPr="00D37C42">
        <w:rPr>
          <w:rStyle w:val="hps"/>
          <w:rFonts w:ascii="Lucida Sans Unicode" w:hAnsi="Lucida Sans Unicode" w:cs="Lucida Sans Unicode"/>
        </w:rPr>
        <w:t xml:space="preserve">nje </w:t>
      </w:r>
      <w:r w:rsidR="00DC09F7" w:rsidRPr="00D37C42">
        <w:rPr>
          <w:rStyle w:val="hps"/>
          <w:rFonts w:ascii="Lucida Sans Unicode" w:hAnsi="Lucida Sans Unicode" w:cs="Lucida Sans Unicode"/>
        </w:rPr>
        <w:t>pristup</w:t>
      </w:r>
      <w:r w:rsidRPr="00D37C42">
        <w:rPr>
          <w:rStyle w:val="hps"/>
          <w:rFonts w:ascii="Lucida Sans Unicode" w:hAnsi="Lucida Sans Unicode" w:cs="Lucida Sans Unicode"/>
        </w:rPr>
        <w:t>a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uslugama zdravstvene zaštite u depriviranim i manje atraktivnim područjima i ranjivim skupinama kroz financiranje specijalističkog usavršavanja doktora medicine </w:t>
      </w:r>
      <w:r w:rsidR="00D659D7" w:rsidRPr="00D37C42">
        <w:rPr>
          <w:rStyle w:val="hps"/>
          <w:rFonts w:ascii="Lucida Sans Unicode" w:hAnsi="Lucida Sans Unicode" w:cs="Lucida Sans Unicode"/>
        </w:rPr>
        <w:t>koristeći sredstv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a </w:t>
      </w:r>
      <w:r w:rsidR="00D659D7" w:rsidRPr="00D37C42">
        <w:rPr>
          <w:rStyle w:val="hps"/>
          <w:rFonts w:ascii="Lucida Sans Unicode" w:hAnsi="Lucida Sans Unicode" w:cs="Lucida Sans Unicode"/>
        </w:rPr>
        <w:t xml:space="preserve">Europskog socijalnog fonda, na način da se poveća 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broj specijalizacija </w:t>
      </w:r>
      <w:r w:rsidR="00D659D7" w:rsidRPr="00D37C42">
        <w:rPr>
          <w:rStyle w:val="hps"/>
          <w:rFonts w:ascii="Lucida Sans Unicode" w:hAnsi="Lucida Sans Unicode" w:cs="Lucida Sans Unicode"/>
          <w:b/>
        </w:rPr>
        <w:t xml:space="preserve">na primarnoj razini zdravstvene zaštite </w:t>
      </w:r>
      <w:r w:rsidR="00DC09F7" w:rsidRPr="00D37C42">
        <w:rPr>
          <w:rStyle w:val="hps"/>
          <w:rFonts w:ascii="Lucida Sans Unicode" w:hAnsi="Lucida Sans Unicode" w:cs="Lucida Sans Unicode"/>
          <w:b/>
        </w:rPr>
        <w:t>iz obiteljske medicine, pedijatrije, ginekologije i opstetricije, kliničke radiologije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na manje atraktivnim i depriviranim područjima te </w:t>
      </w:r>
      <w:r w:rsidR="00DC09F7" w:rsidRPr="00D37C42">
        <w:rPr>
          <w:rStyle w:val="hps"/>
          <w:rFonts w:ascii="Lucida Sans Unicode" w:hAnsi="Lucida Sans Unicode" w:cs="Lucida Sans Unicode"/>
          <w:b/>
        </w:rPr>
        <w:t>hitne medicine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na području Republike Hrvatske.</w:t>
      </w:r>
    </w:p>
    <w:p w:rsidR="00DC09F7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37C42" w:rsidRPr="00D37C42" w:rsidRDefault="00D37C42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Ukupna raspoloživa sredstva</w:t>
      </w:r>
    </w:p>
    <w:p w:rsidR="00DC09F7" w:rsidRPr="00D37C42" w:rsidRDefault="00DC09F7" w:rsidP="00DC09F7">
      <w:pPr>
        <w:pStyle w:val="Default"/>
        <w:rPr>
          <w:sz w:val="22"/>
          <w:szCs w:val="22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Ukupna financijska alokacija u okviru ovog Poziva na dostavu projektnih prijedloga iznosi </w:t>
      </w:r>
      <w:r w:rsidR="00D659D7" w:rsidRPr="00D37C42">
        <w:rPr>
          <w:rStyle w:val="hps"/>
          <w:rFonts w:ascii="Lucida Sans Unicode" w:hAnsi="Lucida Sans Unicode" w:cs="Lucida Sans Unicode"/>
          <w:b/>
        </w:rPr>
        <w:t>187.000.000,00 HRK</w:t>
      </w:r>
      <w:r w:rsidRPr="00D37C42">
        <w:rPr>
          <w:rStyle w:val="hps"/>
          <w:rFonts w:ascii="Lucida Sans Unicode" w:hAnsi="Lucida Sans Unicode" w:cs="Lucida Sans Unicode"/>
          <w:b/>
        </w:rPr>
        <w:t>.</w:t>
      </w:r>
    </w:p>
    <w:p w:rsidR="00DC09F7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37C42" w:rsidRPr="00D37C42" w:rsidRDefault="00D37C42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 xml:space="preserve">Raspoloživa sredstva po </w:t>
      </w:r>
      <w:r w:rsidR="009345F5" w:rsidRPr="00D37C42">
        <w:rPr>
          <w:rStyle w:val="hps"/>
          <w:rFonts w:ascii="Lucida Sans Unicode" w:hAnsi="Lucida Sans Unicode" w:cs="Lucida Sans Unicode"/>
          <w:b/>
        </w:rPr>
        <w:t>prijavitelju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9659C6" w:rsidRPr="00D37C42" w:rsidRDefault="001412D2" w:rsidP="009659C6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>Najniža vrijednost potpore</w:t>
      </w:r>
      <w:r w:rsidR="009659C6" w:rsidRPr="00D37C42">
        <w:rPr>
          <w:rStyle w:val="hps"/>
          <w:rFonts w:ascii="Lucida Sans Unicode" w:hAnsi="Lucida Sans Unicode" w:cs="Lucida Sans Unicode"/>
        </w:rPr>
        <w:t xml:space="preserve"> odnosno najniži </w:t>
      </w:r>
      <w:r w:rsidRPr="00D37C42">
        <w:rPr>
          <w:rStyle w:val="hps"/>
          <w:rFonts w:ascii="Lucida Sans Unicode" w:hAnsi="Lucida Sans Unicode" w:cs="Lucida Sans Unicode"/>
        </w:rPr>
        <w:t>iznos bespovratnih sredstava koji se može dodijeliti pojedinom Projektu prijavitelja iznosi</w:t>
      </w:r>
      <w:r w:rsidR="009659C6" w:rsidRPr="00D37C42">
        <w:rPr>
          <w:rStyle w:val="hps"/>
          <w:rFonts w:ascii="Lucida Sans Unicode" w:hAnsi="Lucida Sans Unicode" w:cs="Lucida Sans Unicode"/>
        </w:rPr>
        <w:t xml:space="preserve"> </w:t>
      </w:r>
      <w:r w:rsidR="009659C6" w:rsidRPr="00D37C42">
        <w:rPr>
          <w:rStyle w:val="hps"/>
          <w:rFonts w:ascii="Lucida Sans Unicode" w:hAnsi="Lucida Sans Unicode" w:cs="Lucida Sans Unicode"/>
          <w:b/>
        </w:rPr>
        <w:t>8</w:t>
      </w:r>
      <w:r w:rsidRPr="00D37C42">
        <w:rPr>
          <w:rStyle w:val="hps"/>
          <w:rFonts w:ascii="Lucida Sans Unicode" w:hAnsi="Lucida Sans Unicode" w:cs="Lucida Sans Unicode"/>
          <w:b/>
        </w:rPr>
        <w:t>00.000,00 kn.</w:t>
      </w:r>
    </w:p>
    <w:p w:rsidR="001412D2" w:rsidRPr="00D37C42" w:rsidRDefault="001412D2" w:rsidP="009659C6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D6E09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>Najviša vrijednost potpore odnosno najviši iznos bespovratnih sredstava koji se može dodijeliti pojedinom Projektu prijavitelja iznosi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40.600.000,00 kn.</w:t>
      </w:r>
    </w:p>
    <w:p w:rsidR="00AB075A" w:rsidRPr="00D37C42" w:rsidRDefault="00AB075A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</w:p>
    <w:p w:rsidR="00AB075A" w:rsidRPr="00D37C42" w:rsidRDefault="00AB075A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</w:p>
    <w:p w:rsidR="001412D2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D52FE9" w:rsidRPr="00D37C42" w:rsidRDefault="00440612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Predviđeni intenzitet potpore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 xml:space="preserve">Intenzitet potpore po pojedinom Projektu može iznositi </w:t>
      </w:r>
      <w:r w:rsidRPr="00D37C42">
        <w:rPr>
          <w:rStyle w:val="hps"/>
          <w:rFonts w:ascii="Lucida Sans Unicode" w:hAnsi="Lucida Sans Unicode" w:cs="Lucida Sans Unicode"/>
          <w:b/>
        </w:rPr>
        <w:t>do 100% prihvatljivih troškova.</w:t>
      </w:r>
    </w:p>
    <w:p w:rsidR="00CF01E0" w:rsidRDefault="00CF01E0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C0554E" w:rsidRPr="00D37C42" w:rsidRDefault="00C0554E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</w:t>
      </w:r>
      <w:r w:rsidR="000524BE" w:rsidRPr="00D37C42">
        <w:rPr>
          <w:rStyle w:val="hps"/>
          <w:rFonts w:ascii="Lucida Sans Unicode" w:hAnsi="Lucida Sans Unicode" w:cs="Lucida Sans Unicode"/>
          <w:b/>
        </w:rPr>
        <w:t>i</w:t>
      </w:r>
      <w:r w:rsidR="00B9154C" w:rsidRPr="00D37C42">
        <w:rPr>
          <w:rStyle w:val="hps"/>
          <w:rFonts w:ascii="Lucida Sans Unicode" w:hAnsi="Lucida Sans Unicode" w:cs="Lucida Sans Unicode"/>
          <w:b/>
        </w:rPr>
        <w:t>hvatljivi pr</w:t>
      </w:r>
      <w:r w:rsidR="00D52FE9" w:rsidRPr="00D37C42">
        <w:rPr>
          <w:rStyle w:val="hps"/>
          <w:rFonts w:ascii="Lucida Sans Unicode" w:hAnsi="Lucida Sans Unicode" w:cs="Lucida Sans Unicode"/>
          <w:b/>
        </w:rPr>
        <w:t>ijavitelji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7150F8" w:rsidRPr="00D37C42" w:rsidRDefault="007150F8" w:rsidP="007150F8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Prijavitelj mora ispunjavati </w:t>
      </w:r>
      <w:r w:rsidRPr="00D37C42">
        <w:rPr>
          <w:rFonts w:ascii="Lucida Sans Unicode" w:eastAsia="Droid Sans Fallback" w:hAnsi="Lucida Sans Unicode" w:cs="Lucida Sans Unicode"/>
          <w:b/>
          <w:lang w:eastAsia="en-US"/>
        </w:rPr>
        <w:t>sljedeće uvjete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:  </w:t>
      </w:r>
    </w:p>
    <w:p w:rsidR="007150F8" w:rsidRPr="00D37C42" w:rsidRDefault="007150F8" w:rsidP="007150F8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B050"/>
          <w:lang w:eastAsia="en-US"/>
        </w:rPr>
      </w:pPr>
    </w:p>
    <w:p w:rsidR="00D37C42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>1. biti jedan od 39 domova zdravlja ili 21 zavoda za hitnu medicinu jedinice područne (regionalne) samouprave definiranih Odlukom ministra zdravstva</w:t>
      </w:r>
      <w:r w:rsidRPr="00D37C42">
        <w:rPr>
          <w:rStyle w:val="Referencafusnote"/>
          <w:rFonts w:ascii="Lucida Sans Unicode" w:eastAsia="Droid Sans Fallback" w:hAnsi="Lucida Sans Unicode" w:cs="Lucida Sans Unicode"/>
          <w:lang w:eastAsia="en-US"/>
        </w:rPr>
        <w:footnoteReference w:id="1"/>
      </w:r>
      <w:r w:rsidRPr="00D37C42">
        <w:rPr>
          <w:rFonts w:ascii="Lucida Sans Unicode" w:eastAsia="Droid Sans Fallback" w:hAnsi="Lucida Sans Unicode" w:cs="Lucida Sans Unicode"/>
          <w:i/>
          <w:lang w:eastAsia="en-US"/>
        </w:rPr>
        <w:t xml:space="preserve">, </w:t>
      </w:r>
      <w:r w:rsidRPr="00D37C42">
        <w:rPr>
          <w:rFonts w:ascii="Lucida Sans Unicode" w:eastAsia="Droid Sans Fallback" w:hAnsi="Lucida Sans Unicode" w:cs="Lucida Sans Unicode"/>
          <w:lang w:eastAsia="en-US"/>
        </w:rPr>
        <w:t>kako slijedi;</w:t>
      </w:r>
    </w:p>
    <w:p w:rsidR="00284764" w:rsidRDefault="00284764" w:rsidP="00D37C42">
      <w:pPr>
        <w:pStyle w:val="Odlomakpopisa"/>
        <w:numPr>
          <w:ilvl w:val="0"/>
          <w:numId w:val="2"/>
        </w:numPr>
        <w:spacing w:before="100"/>
        <w:ind w:left="720"/>
        <w:rPr>
          <w:rFonts w:ascii="Lucida Sans Unicode" w:hAnsi="Lucida Sans Unicode" w:cs="Lucida Sans Unicode"/>
          <w:color w:val="000000"/>
        </w:rPr>
      </w:pPr>
      <w:r w:rsidRPr="00D37C42">
        <w:rPr>
          <w:rFonts w:ascii="Lucida Sans Unicode" w:hAnsi="Lucida Sans Unicode" w:cs="Lucida Sans Unicode"/>
          <w:color w:val="000000"/>
        </w:rPr>
        <w:t>39 domova zdravlja u Republici Hrvatskoj:</w:t>
      </w:r>
    </w:p>
    <w:p w:rsidR="00D37C42" w:rsidRPr="00D37C42" w:rsidRDefault="00D37C42" w:rsidP="00D37C42">
      <w:pPr>
        <w:pStyle w:val="Odlomakpopisa"/>
        <w:spacing w:before="100"/>
        <w:rPr>
          <w:rFonts w:ascii="Lucida Sans Unicode" w:hAnsi="Lucida Sans Unicode" w:cs="Lucida Sans Unicode"/>
          <w:color w:val="000000"/>
        </w:rPr>
      </w:pPr>
    </w:p>
    <w:tbl>
      <w:tblPr>
        <w:tblpPr w:leftFromText="180" w:rightFromText="180" w:vertAnchor="text"/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„ dr. Andrija Štampar“ Nova Gradiška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„Ante Franulović“ Vela Luka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Beli Manastir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Bjelovarsko-bilogorske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Čakovec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Donji Miholjac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Dubrovnik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Đakovo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Gospić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Knin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Korčula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Krapinsko-zagorske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Kutina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Metković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D37C42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Ministarst</w:t>
            </w:r>
            <w:r w:rsidR="00D37C42" w:rsidRPr="00C0554E">
              <w:rPr>
                <w:rFonts w:ascii="Lucida Sans Unicode" w:hAnsi="Lucida Sans Unicode" w:cs="Lucida Sans Unicode"/>
                <w:i/>
                <w:color w:val="000000"/>
              </w:rPr>
              <w:t>va unutarnjih poslova RH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Novalja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Ogulin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Osijek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Ozalj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Petrinja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Požeško-slavonske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Primorsko-goranske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Senj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 xml:space="preserve">Dom zdravlja Sisak 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Slavonski Brod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Splitsko-dalmatinske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Valpovo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Varaždinske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Vinkovci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Virovitičko-podravske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Vojnić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Vukovar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 xml:space="preserve">Dom zdravlja Zadarske županije 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Zagrebačke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Zagreb-Centar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Zagreb-Istok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Zagreb-Zapad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Županja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Odlomakpopisa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Istarski domovi zdravlja</w:t>
            </w:r>
          </w:p>
          <w:p w:rsidR="00D37C42" w:rsidRPr="00C0554E" w:rsidRDefault="00D37C42" w:rsidP="00D37C42">
            <w:pPr>
              <w:pStyle w:val="Odlomakpopisa"/>
              <w:spacing w:after="0"/>
              <w:rPr>
                <w:rFonts w:ascii="Lucida Sans Unicode" w:hAnsi="Lucida Sans Unicode" w:cs="Lucida Sans Unicode"/>
                <w:i/>
              </w:rPr>
            </w:pPr>
          </w:p>
          <w:p w:rsidR="00284764" w:rsidRPr="00C0554E" w:rsidRDefault="007150F8" w:rsidP="00284764">
            <w:pPr>
              <w:pStyle w:val="Odlomakpopisa"/>
              <w:numPr>
                <w:ilvl w:val="0"/>
                <w:numId w:val="2"/>
              </w:numPr>
              <w:spacing w:before="100"/>
              <w:ind w:left="720"/>
              <w:rPr>
                <w:rFonts w:ascii="Lucida Sans Unicode" w:hAnsi="Lucida Sans Unicode" w:cs="Lucida Sans Unicode"/>
                <w:color w:val="000000"/>
              </w:rPr>
            </w:pPr>
            <w:r w:rsidRPr="00C0554E">
              <w:rPr>
                <w:rFonts w:ascii="Lucida Sans Unicode" w:hAnsi="Lucida Sans Unicode" w:cs="Lucida Sans Unicode"/>
                <w:color w:val="000000"/>
              </w:rPr>
              <w:t>zavodi za hitnu medicinu u 21 županiji u Republici Hrvatskoj:</w:t>
            </w:r>
          </w:p>
          <w:p w:rsidR="00284764" w:rsidRPr="00C0554E" w:rsidRDefault="00284764" w:rsidP="00284764">
            <w:pPr>
              <w:pStyle w:val="Odlomakpopisa"/>
              <w:spacing w:before="100"/>
              <w:rPr>
                <w:rFonts w:ascii="Lucida Sans Unicode" w:hAnsi="Lucida Sans Unicode" w:cs="Lucida Sans Unicode"/>
                <w:i/>
                <w:color w:val="000000"/>
              </w:rPr>
            </w:pPr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Bjelovarsko-bilogorske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9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Brodsko-posavske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0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Dubrovačko-neretvanske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1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Nastavni zavod za hitnu medicinu Grada Zagreba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2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Istarske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3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Karlovačke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4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Koprivničko-križevačke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5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Krapinsko-zagorske županije</w:t>
              </w:r>
            </w:hyperlink>
          </w:p>
          <w:p w:rsidR="007150F8" w:rsidRPr="00C0554E" w:rsidRDefault="009737D6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6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Ličko-senjske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7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Međimurske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Osječko-baranjske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9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Požeško-slavonske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0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Primorsko-goranske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1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Sisačko-moslavačke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2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Splitsko-dalmatinske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3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Šibensko-kninske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4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Varaždinske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5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Virovitičko-podravske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6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Vukovarsko-srijemske županije</w:t>
              </w:r>
            </w:hyperlink>
          </w:p>
          <w:p w:rsidR="007150F8" w:rsidRPr="00C0554E" w:rsidRDefault="00D37C42" w:rsidP="007150F8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7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Zadarske županije</w:t>
              </w:r>
            </w:hyperlink>
          </w:p>
          <w:p w:rsidR="007150F8" w:rsidRPr="00C0554E" w:rsidRDefault="00D37C42" w:rsidP="00D37C42">
            <w:pPr>
              <w:pStyle w:val="Odlomakpopisa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Zagrebačke županije</w:t>
              </w:r>
            </w:hyperlink>
          </w:p>
        </w:tc>
      </w:tr>
    </w:tbl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284764" w:rsidRPr="00D37C42" w:rsidRDefault="00284764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284764" w:rsidRPr="00D37C42" w:rsidRDefault="00284764" w:rsidP="007150F8">
      <w:pPr>
        <w:jc w:val="both"/>
        <w:rPr>
          <w:rFonts w:ascii="Lucida Sans Unicode" w:eastAsia="Droid Sans Fallback" w:hAnsi="Lucida Sans Unicode" w:cs="Lucida Sans Unicode"/>
          <w:highlight w:val="cyan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D37C42" w:rsidRDefault="00D37C42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2. raspolagati dostatnim ljudskim, financijskim, pravnim i operativnim kapacitetima za provedbu projekta; </w:t>
      </w: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3. nije prekršio odredbe o namjenskom korištenju sredstava iz Europskog socijalnog fonda i drugih javnih izvora; </w:t>
      </w: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4. nije u postupku predstečajne nagodbe, stečajnom postupku, postupku gašenja, postupku prisilne naplate ili u postupku likvidacije; </w:t>
      </w:r>
    </w:p>
    <w:p w:rsidR="0022196E" w:rsidRPr="00D37C42" w:rsidRDefault="007150F8" w:rsidP="007150F8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5. nema duga po osnovi javnih davanja o kojima Porezna uprava vodi službenu evidenciju ili mu je odobrena odgoda plaćanja dospjelih poreznih obveza i obveza za mirovinsko i zdravstveno osiguranje. </w:t>
      </w:r>
    </w:p>
    <w:p w:rsidR="0022196E" w:rsidRPr="00D37C42" w:rsidRDefault="0022196E" w:rsidP="0022196E">
      <w:pPr>
        <w:pStyle w:val="Odlomakpopisa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Prihvatljive aktivnosti</w:t>
      </w:r>
    </w:p>
    <w:p w:rsidR="002D6E09" w:rsidRDefault="002D6E09" w:rsidP="002D6E09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C0554E" w:rsidRPr="00C0554E" w:rsidRDefault="00C0554E" w:rsidP="00C0554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C0554E">
        <w:rPr>
          <w:rFonts w:ascii="Lucida Sans Unicode" w:eastAsia="Droid Sans Fallback" w:hAnsi="Lucida Sans Unicode" w:cs="Lucida Sans Unicode"/>
          <w:lang w:eastAsia="en-US"/>
        </w:rPr>
        <w:t>Prihvatljive projektne aktivnosti grupirane su, kako slijedi:</w:t>
      </w:r>
    </w:p>
    <w:p w:rsidR="00C0554E" w:rsidRPr="00D37C42" w:rsidRDefault="00C0554E" w:rsidP="002D6E09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F34F68" w:rsidRPr="00D37C42" w:rsidRDefault="00E76380" w:rsidP="00E76380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>Aktivnosti povezane s provedbom plana i programa Specijalističkog usavršavanja doktora medicine</w:t>
      </w: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 u sljedećim djelatnostima: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1) obiteljske medicine,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2) pedijatrije,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3) ginekologije i opstetricije,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4) kliničke radiologije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5) hitne medicine  </w:t>
      </w:r>
    </w:p>
    <w:p w:rsidR="00E76380" w:rsidRPr="00D37C42" w:rsidRDefault="00E76380" w:rsidP="00E76380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</w:p>
    <w:p w:rsidR="00E76380" w:rsidRPr="00D37C42" w:rsidRDefault="00E76380" w:rsidP="00F34F68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b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>Upravljanje projektom i administracija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upravljanje projektom (financijsko i administrativno)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praćenje i izvještavanje o provedbi (dostava izvješća i popratne dokumentacije Ministarstvu zdravstva i Hrvatskom zavodu za zapošljavanje)</w:t>
      </w:r>
    </w:p>
    <w:p w:rsidR="00E76380" w:rsidRPr="00D37C42" w:rsidRDefault="00E76380" w:rsidP="00E76380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</w:p>
    <w:p w:rsidR="00E76380" w:rsidRPr="00D37C42" w:rsidRDefault="00E76380" w:rsidP="00F34F68">
      <w:pPr>
        <w:pStyle w:val="Odlomakpopisa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b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 xml:space="preserve">Promidžba i vidljivost 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izrada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 promotivnih materijala (plakata, video-sadržaja, brošura, letaka, priručnika i ostalo) 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objava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 na internetskim stranicama informacija o projektu te diseminacija informacija o projektu putem drugih medija (tisak, radio, televizija)</w:t>
      </w:r>
    </w:p>
    <w:p w:rsidR="002D6E09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E76380" w:rsidRPr="00D37C42" w:rsidRDefault="00E76380" w:rsidP="00F34F68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D52FE9" w:rsidRPr="00D37C42" w:rsidRDefault="00BF18E3" w:rsidP="00DC09F7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Geografsk</w:t>
      </w:r>
      <w:r w:rsidR="000524BE" w:rsidRPr="00D37C42">
        <w:rPr>
          <w:rStyle w:val="hps"/>
          <w:rFonts w:ascii="Lucida Sans Unicode" w:hAnsi="Lucida Sans Unicode" w:cs="Lucida Sans Unicode"/>
          <w:b/>
        </w:rPr>
        <w:t>a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ograničenja </w:t>
      </w:r>
    </w:p>
    <w:p w:rsidR="002D6E09" w:rsidRPr="00D37C42" w:rsidRDefault="002D6E09" w:rsidP="002D6E09">
      <w:pPr>
        <w:pStyle w:val="Odlomakpopisa"/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B14F8D" w:rsidRPr="00D37C42" w:rsidRDefault="009175F6" w:rsidP="00E76380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Projektne aktivnosti se moraju provoditi u Republici Hrvatskoj. Pojedine aktivnosti (npr. studijska putovanja, edukacije stručnjaka) moguće je organizirati izvan teritorija Republike Hrvatske, ako su izričito navedene u planu i programu specijalističkog usavršavanja za svakog pojedinog specijalizanta zasebno, i kao takve su prihvatljive za sufinanciranje u okviru ovog Poziva.</w:t>
      </w:r>
    </w:p>
    <w:p w:rsidR="00B14F8D" w:rsidRPr="00D37C42" w:rsidRDefault="00B14F8D" w:rsidP="00B14F8D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B14F8D" w:rsidRPr="00D37C42" w:rsidRDefault="00B14F8D" w:rsidP="00B14F8D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3521EE" w:rsidRPr="00D37C42" w:rsidRDefault="00B9154C" w:rsidP="00DD27BF">
      <w:pPr>
        <w:pStyle w:val="Odlomakpopisa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D37C42">
        <w:rPr>
          <w:rStyle w:val="hps"/>
          <w:rFonts w:ascii="Lucida Sans Unicode" w:hAnsi="Lucida Sans Unicode" w:cs="Lucida Sans Unicode"/>
          <w:b/>
        </w:rPr>
        <w:t>Administrativni podaci</w:t>
      </w:r>
      <w:r w:rsidR="00D52FE9" w:rsidRPr="00D37C42">
        <w:rPr>
          <w:rStyle w:val="hps"/>
          <w:rFonts w:ascii="Lucida Sans Unicode" w:hAnsi="Lucida Sans Unicode" w:cs="Lucida Sans Unicode"/>
          <w:b/>
        </w:rPr>
        <w:t xml:space="preserve"> </w:t>
      </w:r>
      <w:r w:rsidR="00BF18E3" w:rsidRPr="00D37C42">
        <w:rPr>
          <w:rFonts w:ascii="Lucida Sans Unicode" w:eastAsia="Times New Roman" w:hAnsi="Lucida Sans Unicode" w:cs="Lucida Sans Unicode"/>
          <w:bCs/>
          <w:lang w:eastAsia="ar-SA"/>
        </w:rPr>
        <w:t xml:space="preserve"> </w:t>
      </w:r>
    </w:p>
    <w:p w:rsidR="002D6E09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87C7A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  <w:r w:rsidRPr="00D37C42">
        <w:rPr>
          <w:rStyle w:val="hps"/>
          <w:rFonts w:ascii="Lucida Sans Unicode" w:hAnsi="Lucida Sans Unicode" w:cs="Lucida Sans Unicode"/>
          <w:u w:val="single"/>
        </w:rPr>
        <w:t>Adresa za dostavu:</w:t>
      </w:r>
    </w:p>
    <w:p w:rsidR="00CF01E0" w:rsidRPr="00D37C42" w:rsidRDefault="00CF01E0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</w:p>
    <w:p w:rsidR="002D6E09" w:rsidRPr="00D37C42" w:rsidRDefault="00B14F8D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MINISTARSTVO ZDRAVSTVA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Služba za fondove Europske unije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Ksaver 200a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10 000 Zagreb</w:t>
      </w:r>
    </w:p>
    <w:p w:rsidR="003521EE" w:rsidRPr="00D37C42" w:rsidRDefault="003521EE" w:rsidP="003521EE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C3E14" w:rsidRPr="00D37C42" w:rsidRDefault="002C3E14" w:rsidP="003521EE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EA17C2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  <w:r w:rsidRPr="00D37C42">
        <w:rPr>
          <w:rStyle w:val="hps"/>
          <w:rFonts w:ascii="Lucida Sans Unicode" w:hAnsi="Lucida Sans Unicode" w:cs="Lucida Sans Unicode"/>
          <w:u w:val="single"/>
        </w:rPr>
        <w:t>Rok za dostavu:</w:t>
      </w:r>
    </w:p>
    <w:p w:rsidR="00CF01E0" w:rsidRPr="00D37C42" w:rsidRDefault="00CF01E0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Ovaj Poziv na dostavu projektnih prijedloga se vodi u modalitetu ograničenog trajnog Poziva, te je </w:t>
      </w:r>
      <w:r w:rsidRPr="00DC4BB4">
        <w:rPr>
          <w:rFonts w:ascii="Lucida Sans Unicode" w:eastAsia="Droid Sans Fallback" w:hAnsi="Lucida Sans Unicode" w:cs="Lucida Sans Unicode"/>
          <w:b/>
          <w:lang w:eastAsia="en-US"/>
        </w:rPr>
        <w:t>otvoren do iscrpljenja dostupne financijske omotnice</w:t>
      </w: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. </w:t>
      </w: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Krajnji rok za zaprimanje projektnih prijedloga je </w:t>
      </w:r>
      <w:r w:rsidRPr="00DC4BB4">
        <w:rPr>
          <w:rFonts w:ascii="Lucida Sans Unicode" w:eastAsia="Droid Sans Fallback" w:hAnsi="Lucida Sans Unicode" w:cs="Lucida Sans Unicode"/>
          <w:b/>
          <w:lang w:eastAsia="en-US"/>
        </w:rPr>
        <w:t>31. prosinca 2018. godine</w:t>
      </w:r>
      <w:r w:rsidRPr="00DC4BB4">
        <w:rPr>
          <w:rFonts w:ascii="Lucida Sans Unicode" w:eastAsia="Droid Sans Fallback" w:hAnsi="Lucida Sans Unicode" w:cs="Lucida Sans Unicode"/>
          <w:lang w:eastAsia="en-US"/>
        </w:rPr>
        <w:t>.</w:t>
      </w:r>
    </w:p>
    <w:p w:rsidR="00DC4BB4" w:rsidRPr="00D37C42" w:rsidRDefault="00DC4BB4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Droid Sans Fallback" w:hAnsi="Lucida Sans Unicode" w:cs="Lucida Sans Unicode"/>
          <w:lang w:eastAsia="en-US"/>
        </w:rPr>
      </w:pPr>
    </w:p>
    <w:sectPr w:rsidR="00DC4BB4" w:rsidRPr="00D37C42" w:rsidSect="00B016E1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D6" w:rsidRDefault="009737D6" w:rsidP="005B0573">
      <w:pPr>
        <w:spacing w:after="0" w:line="240" w:lineRule="auto"/>
      </w:pPr>
      <w:r>
        <w:separator/>
      </w:r>
    </w:p>
  </w:endnote>
  <w:endnote w:type="continuationSeparator" w:id="0">
    <w:p w:rsidR="009737D6" w:rsidRDefault="009737D6" w:rsidP="005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4530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0573" w:rsidRDefault="00401337">
            <w:pPr>
              <w:pStyle w:val="Podnoje"/>
              <w:jc w:val="center"/>
            </w:pPr>
            <w:r>
              <w:rPr>
                <w:rFonts w:ascii="Lucida Sans Unicode" w:hAnsi="Lucida Sans Unicode" w:cs="Lucida Sans Unicode"/>
              </w:rPr>
              <w:t>Stranica</w:t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="005B0573"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PAGE </w:instrTex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EE5716">
              <w:rPr>
                <w:rFonts w:ascii="Lucida Sans Unicode" w:hAnsi="Lucida Sans Unicode" w:cs="Lucida Sans Unicode"/>
                <w:b/>
                <w:bCs/>
                <w:noProof/>
              </w:rPr>
              <w:t>6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o</w:t>
            </w:r>
            <w:r>
              <w:rPr>
                <w:rFonts w:ascii="Lucida Sans Unicode" w:hAnsi="Lucida Sans Unicode" w:cs="Lucida Sans Unicode"/>
              </w:rPr>
              <w:t>d</w:t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="005B0573"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NUMPAGES  </w:instrTex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EE5716">
              <w:rPr>
                <w:rFonts w:ascii="Lucida Sans Unicode" w:hAnsi="Lucida Sans Unicode" w:cs="Lucida Sans Unicode"/>
                <w:b/>
                <w:bCs/>
                <w:noProof/>
              </w:rPr>
              <w:t>6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sdtContent>
      </w:sdt>
    </w:sdtContent>
  </w:sdt>
  <w:p w:rsidR="005B0573" w:rsidRDefault="00DC09F7" w:rsidP="0012253D">
    <w:pPr>
      <w:pStyle w:val="Podnoje"/>
      <w:jc w:val="center"/>
    </w:pPr>
    <w:r>
      <w:rPr>
        <w:noProof/>
        <w:sz w:val="20"/>
        <w:szCs w:val="20"/>
      </w:rPr>
      <w:drawing>
        <wp:inline distT="0" distB="0" distL="0" distR="0" wp14:anchorId="4FE4163B" wp14:editId="7C35AA19">
          <wp:extent cx="2943225" cy="9048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D6" w:rsidRDefault="009737D6" w:rsidP="005B0573">
      <w:pPr>
        <w:spacing w:after="0" w:line="240" w:lineRule="auto"/>
      </w:pPr>
      <w:r>
        <w:separator/>
      </w:r>
    </w:p>
  </w:footnote>
  <w:footnote w:type="continuationSeparator" w:id="0">
    <w:p w:rsidR="009737D6" w:rsidRDefault="009737D6" w:rsidP="005B0573">
      <w:pPr>
        <w:spacing w:after="0" w:line="240" w:lineRule="auto"/>
      </w:pPr>
      <w:r>
        <w:continuationSeparator/>
      </w:r>
    </w:p>
  </w:footnote>
  <w:footnote w:id="1">
    <w:p w:rsidR="007150F8" w:rsidRDefault="007150F8" w:rsidP="007150F8">
      <w:pPr>
        <w:pStyle w:val="Tekstfusnote"/>
        <w:jc w:val="both"/>
        <w:rPr>
          <w:rFonts w:eastAsia="Droid Sans Fallback"/>
          <w:sz w:val="16"/>
          <w:szCs w:val="16"/>
          <w:lang w:eastAsia="en-US"/>
        </w:rPr>
      </w:pPr>
      <w:r>
        <w:rPr>
          <w:rStyle w:val="Referencafusnote"/>
        </w:rPr>
        <w:footnoteRef/>
      </w:r>
      <w:r>
        <w:t xml:space="preserve"> - </w:t>
      </w:r>
      <w:r w:rsidRPr="008D792E">
        <w:rPr>
          <w:rFonts w:eastAsia="Droid Sans Fallback"/>
          <w:b/>
          <w:sz w:val="16"/>
          <w:szCs w:val="16"/>
          <w:lang w:eastAsia="en-US"/>
        </w:rPr>
        <w:t>Odluka (ministra zdravstva)</w:t>
      </w:r>
      <w:r w:rsidRPr="008D792E">
        <w:rPr>
          <w:rFonts w:eastAsia="Droid Sans Fallback"/>
          <w:sz w:val="16"/>
          <w:szCs w:val="16"/>
          <w:lang w:eastAsia="en-US"/>
        </w:rPr>
        <w:t xml:space="preserve"> o financiranju projekata specijalističkog usavršavanja za djelatnosti prihvatljive za financiranje iz sredstava Europskog socijalnog fonda u okviru Operativnog programa „Učinkoviti ljudski potencijali“ za razdoblje 2014. - 2020. (KLASA: 011-02/17-01/82, URBROJ: 534-02-2-2/1-17-2 od 28. travnja 2017. </w:t>
      </w:r>
      <w:r w:rsidRPr="008D792E">
        <w:rPr>
          <w:rFonts w:eastAsia="Droid Sans Fallback"/>
          <w:b/>
          <w:sz w:val="16"/>
          <w:szCs w:val="16"/>
          <w:lang w:eastAsia="en-US"/>
        </w:rPr>
        <w:t>i Odluka o dopuni Odluke</w:t>
      </w:r>
      <w:r w:rsidRPr="008D792E">
        <w:rPr>
          <w:rFonts w:eastAsia="Droid Sans Fallback"/>
          <w:sz w:val="16"/>
          <w:szCs w:val="16"/>
          <w:lang w:eastAsia="en-US"/>
        </w:rPr>
        <w:t xml:space="preserve"> o financiranju projekata specijalističkog usavršavanja za djelatnosti prihvatljive za financiranje iz sredstava Europskog socijalnog fond</w:t>
      </w:r>
      <w:r w:rsidRPr="00D72637">
        <w:rPr>
          <w:rFonts w:eastAsia="Droid Sans Fallback"/>
          <w:sz w:val="16"/>
          <w:szCs w:val="16"/>
          <w:lang w:eastAsia="en-US"/>
        </w:rPr>
        <w:t xml:space="preserve">a u okviru Operativnog programa </w:t>
      </w:r>
      <w:r w:rsidRPr="008D792E">
        <w:rPr>
          <w:rFonts w:eastAsia="Droid Sans Fallback"/>
          <w:sz w:val="16"/>
          <w:szCs w:val="16"/>
          <w:lang w:eastAsia="en-US"/>
        </w:rPr>
        <w:t>„Učinkoviti ljudski potencijali“ za razdoblje 2014. - 2020. (KLASA: 011-02/17-01/82, URBROJ: 534-02-2-2/1-17-4 od 12. svibnja 2017.)</w:t>
      </w:r>
      <w:r>
        <w:rPr>
          <w:rFonts w:eastAsia="Droid Sans Fallback"/>
          <w:sz w:val="16"/>
          <w:szCs w:val="16"/>
          <w:lang w:eastAsia="en-US"/>
        </w:rPr>
        <w:t xml:space="preserve">. </w:t>
      </w:r>
    </w:p>
    <w:p w:rsidR="007150F8" w:rsidRDefault="007150F8" w:rsidP="007150F8">
      <w:pPr>
        <w:pStyle w:val="Tekstfusnote"/>
        <w:jc w:val="both"/>
        <w:rPr>
          <w:rFonts w:eastAsia="Droid Sans Fallback"/>
          <w:sz w:val="16"/>
          <w:szCs w:val="16"/>
          <w:highlight w:val="cyan"/>
          <w:lang w:eastAsia="en-US"/>
        </w:rPr>
      </w:pPr>
    </w:p>
    <w:p w:rsidR="007150F8" w:rsidRDefault="007150F8" w:rsidP="007150F8">
      <w:pPr>
        <w:pStyle w:val="Tekstfusnote"/>
        <w:jc w:val="both"/>
      </w:pPr>
      <w:r w:rsidRPr="007150F8">
        <w:rPr>
          <w:rFonts w:eastAsia="Droid Sans Fallback"/>
          <w:sz w:val="16"/>
          <w:szCs w:val="16"/>
          <w:lang w:eastAsia="en-US"/>
        </w:rPr>
        <w:t xml:space="preserve">Predmetna Odluka uz </w:t>
      </w:r>
      <w:r w:rsidRPr="007150F8">
        <w:rPr>
          <w:rFonts w:eastAsia="Droid Sans Fallback"/>
          <w:b/>
          <w:sz w:val="16"/>
          <w:szCs w:val="16"/>
          <w:lang w:eastAsia="en-US"/>
        </w:rPr>
        <w:t>popis zdravstvenih ustanova</w:t>
      </w:r>
      <w:r w:rsidRPr="007150F8">
        <w:rPr>
          <w:rFonts w:eastAsia="Droid Sans Fallback"/>
          <w:sz w:val="16"/>
          <w:szCs w:val="16"/>
          <w:lang w:eastAsia="en-US"/>
        </w:rPr>
        <w:t xml:space="preserve">, utvrđuje i </w:t>
      </w:r>
      <w:r w:rsidRPr="007150F8">
        <w:rPr>
          <w:rFonts w:eastAsia="Droid Sans Fallback"/>
          <w:b/>
          <w:sz w:val="16"/>
          <w:szCs w:val="16"/>
          <w:lang w:eastAsia="en-US"/>
        </w:rPr>
        <w:t>broj specijalizacija prema pojedinim djelatnostima</w:t>
      </w:r>
      <w:r w:rsidRPr="007150F8">
        <w:rPr>
          <w:rFonts w:eastAsia="Droid Sans Fallback"/>
          <w:sz w:val="16"/>
          <w:szCs w:val="16"/>
          <w:lang w:eastAsia="en-US"/>
        </w:rPr>
        <w:t xml:space="preserve"> na prihvatljivim područjima.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99" w:rsidRDefault="00DC09F7">
    <w:pPr>
      <w:pStyle w:val="Zaglavlje"/>
    </w:pPr>
    <w:r>
      <w:rPr>
        <w:noProof/>
      </w:rPr>
      <w:drawing>
        <wp:inline distT="0" distB="0" distL="0" distR="0" wp14:anchorId="2179F96D" wp14:editId="5F62A02A">
          <wp:extent cx="2057400" cy="9429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A3B"/>
    <w:multiLevelType w:val="hybridMultilevel"/>
    <w:tmpl w:val="BCFEE066"/>
    <w:lvl w:ilvl="0" w:tplc="8E9C9FEE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107F0"/>
    <w:multiLevelType w:val="hybridMultilevel"/>
    <w:tmpl w:val="19AC2208"/>
    <w:lvl w:ilvl="0" w:tplc="D1BA7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D57"/>
    <w:multiLevelType w:val="hybridMultilevel"/>
    <w:tmpl w:val="14D44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F56"/>
    <w:multiLevelType w:val="hybridMultilevel"/>
    <w:tmpl w:val="71E25DA0"/>
    <w:lvl w:ilvl="0" w:tplc="CA48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1B9"/>
    <w:multiLevelType w:val="hybridMultilevel"/>
    <w:tmpl w:val="D0E0A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1EC"/>
    <w:multiLevelType w:val="hybridMultilevel"/>
    <w:tmpl w:val="42448F1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902"/>
    <w:multiLevelType w:val="hybridMultilevel"/>
    <w:tmpl w:val="C3B0A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48F8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60B5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01E3B"/>
    <w:multiLevelType w:val="multilevel"/>
    <w:tmpl w:val="ED7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(W1)" w:hAnsi="Arial (W1)" w:cs="Arial (W1)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855864"/>
    <w:multiLevelType w:val="hybridMultilevel"/>
    <w:tmpl w:val="693E0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4AD0"/>
    <w:multiLevelType w:val="hybridMultilevel"/>
    <w:tmpl w:val="06C06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174B7"/>
    <w:multiLevelType w:val="hybridMultilevel"/>
    <w:tmpl w:val="2B68C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A08F1"/>
    <w:multiLevelType w:val="multilevel"/>
    <w:tmpl w:val="2FDA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E"/>
    <w:rsid w:val="000014C2"/>
    <w:rsid w:val="000025B1"/>
    <w:rsid w:val="00051941"/>
    <w:rsid w:val="000524BE"/>
    <w:rsid w:val="0005344B"/>
    <w:rsid w:val="001223EB"/>
    <w:rsid w:val="0012253D"/>
    <w:rsid w:val="001412D2"/>
    <w:rsid w:val="001B1428"/>
    <w:rsid w:val="001E5546"/>
    <w:rsid w:val="0022196E"/>
    <w:rsid w:val="00227101"/>
    <w:rsid w:val="00241EB8"/>
    <w:rsid w:val="00284764"/>
    <w:rsid w:val="00287C7A"/>
    <w:rsid w:val="00295613"/>
    <w:rsid w:val="002A79B6"/>
    <w:rsid w:val="002C3E14"/>
    <w:rsid w:val="002C4A89"/>
    <w:rsid w:val="002D6E09"/>
    <w:rsid w:val="002F2FDD"/>
    <w:rsid w:val="003418E7"/>
    <w:rsid w:val="00346684"/>
    <w:rsid w:val="003521EE"/>
    <w:rsid w:val="00381CB8"/>
    <w:rsid w:val="00390A7D"/>
    <w:rsid w:val="003C0590"/>
    <w:rsid w:val="003D5B3F"/>
    <w:rsid w:val="00401337"/>
    <w:rsid w:val="00440612"/>
    <w:rsid w:val="00445856"/>
    <w:rsid w:val="00487911"/>
    <w:rsid w:val="004E7701"/>
    <w:rsid w:val="00515657"/>
    <w:rsid w:val="00522B99"/>
    <w:rsid w:val="005653A4"/>
    <w:rsid w:val="005B0573"/>
    <w:rsid w:val="005B4F68"/>
    <w:rsid w:val="005E5065"/>
    <w:rsid w:val="005F6808"/>
    <w:rsid w:val="00631002"/>
    <w:rsid w:val="00664B57"/>
    <w:rsid w:val="006807ED"/>
    <w:rsid w:val="006C51B4"/>
    <w:rsid w:val="006F4AD8"/>
    <w:rsid w:val="007150F8"/>
    <w:rsid w:val="00764691"/>
    <w:rsid w:val="00771227"/>
    <w:rsid w:val="007863F1"/>
    <w:rsid w:val="007A29C2"/>
    <w:rsid w:val="007C4022"/>
    <w:rsid w:val="007F4061"/>
    <w:rsid w:val="008163E4"/>
    <w:rsid w:val="00822A34"/>
    <w:rsid w:val="008E38F9"/>
    <w:rsid w:val="009175F6"/>
    <w:rsid w:val="00931E38"/>
    <w:rsid w:val="009345F5"/>
    <w:rsid w:val="0093519E"/>
    <w:rsid w:val="009659C6"/>
    <w:rsid w:val="009737D6"/>
    <w:rsid w:val="00984D31"/>
    <w:rsid w:val="009A1DC5"/>
    <w:rsid w:val="009D3985"/>
    <w:rsid w:val="009F1181"/>
    <w:rsid w:val="00A06DD9"/>
    <w:rsid w:val="00A24C72"/>
    <w:rsid w:val="00A97AF9"/>
    <w:rsid w:val="00AB075A"/>
    <w:rsid w:val="00AB2D1A"/>
    <w:rsid w:val="00AC497C"/>
    <w:rsid w:val="00AD069D"/>
    <w:rsid w:val="00AD073A"/>
    <w:rsid w:val="00AF150C"/>
    <w:rsid w:val="00B016E1"/>
    <w:rsid w:val="00B14F8D"/>
    <w:rsid w:val="00B471AC"/>
    <w:rsid w:val="00B70469"/>
    <w:rsid w:val="00B82DED"/>
    <w:rsid w:val="00B9154C"/>
    <w:rsid w:val="00B9178F"/>
    <w:rsid w:val="00BB4BC4"/>
    <w:rsid w:val="00BF18E3"/>
    <w:rsid w:val="00BF2400"/>
    <w:rsid w:val="00C01D48"/>
    <w:rsid w:val="00C0554E"/>
    <w:rsid w:val="00C6111B"/>
    <w:rsid w:val="00C63AF7"/>
    <w:rsid w:val="00C71515"/>
    <w:rsid w:val="00C87911"/>
    <w:rsid w:val="00CF01E0"/>
    <w:rsid w:val="00D114F8"/>
    <w:rsid w:val="00D37C42"/>
    <w:rsid w:val="00D52FE9"/>
    <w:rsid w:val="00D659D7"/>
    <w:rsid w:val="00D8473F"/>
    <w:rsid w:val="00DA75D6"/>
    <w:rsid w:val="00DC09F7"/>
    <w:rsid w:val="00DC4BB4"/>
    <w:rsid w:val="00E43FB9"/>
    <w:rsid w:val="00E7405E"/>
    <w:rsid w:val="00E76380"/>
    <w:rsid w:val="00E9728C"/>
    <w:rsid w:val="00EA17C2"/>
    <w:rsid w:val="00EE5716"/>
    <w:rsid w:val="00EF0C52"/>
    <w:rsid w:val="00F34F68"/>
    <w:rsid w:val="00F77B91"/>
    <w:rsid w:val="00F91B96"/>
    <w:rsid w:val="00FA5ABD"/>
    <w:rsid w:val="00FC2024"/>
    <w:rsid w:val="00FD3CF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CBD66-72C7-4ED5-9514-65E0EFE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0573"/>
  </w:style>
  <w:style w:type="paragraph" w:styleId="Podnoje">
    <w:name w:val="footer"/>
    <w:basedOn w:val="Normal"/>
    <w:link w:val="Podnoje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0573"/>
  </w:style>
  <w:style w:type="character" w:customStyle="1" w:styleId="hps">
    <w:name w:val="hps"/>
    <w:basedOn w:val="Zadanifontodlomka"/>
    <w:rsid w:val="00BF18E3"/>
  </w:style>
  <w:style w:type="paragraph" w:styleId="Tekstbalonia">
    <w:name w:val="Balloon Text"/>
    <w:basedOn w:val="Normal"/>
    <w:link w:val="TekstbaloniaChar"/>
    <w:uiPriority w:val="99"/>
    <w:semiHidden/>
    <w:unhideWhenUsed/>
    <w:rsid w:val="00B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154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D52FE9"/>
    <w:pPr>
      <w:ind w:left="720"/>
      <w:contextualSpacing/>
    </w:p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,ADB,ft"/>
    <w:basedOn w:val="Normal"/>
    <w:link w:val="TekstfusnoteChar"/>
    <w:uiPriority w:val="99"/>
    <w:unhideWhenUsed/>
    <w:rsid w:val="0005194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rsid w:val="00051941"/>
    <w:rPr>
      <w:sz w:val="20"/>
      <w:szCs w:val="20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unhideWhenUsed/>
    <w:rsid w:val="00051941"/>
    <w:rPr>
      <w:vertAlign w:val="superscript"/>
    </w:rPr>
  </w:style>
  <w:style w:type="paragraph" w:customStyle="1" w:styleId="Default">
    <w:name w:val="Default"/>
    <w:rsid w:val="00DC09F7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har2">
    <w:name w:val="Char2"/>
    <w:basedOn w:val="Normal"/>
    <w:link w:val="Referencafusnote"/>
    <w:uiPriority w:val="99"/>
    <w:rsid w:val="002D6E09"/>
    <w:pPr>
      <w:suppressAutoHyphens/>
      <w:spacing w:after="160" w:line="240" w:lineRule="exact"/>
    </w:pPr>
    <w:rPr>
      <w:vertAlign w:val="superscript"/>
    </w:rPr>
  </w:style>
  <w:style w:type="paragraph" w:styleId="Bezproreda">
    <w:name w:val="No Spacing"/>
    <w:uiPriority w:val="1"/>
    <w:qFormat/>
    <w:rsid w:val="007150F8"/>
    <w:pPr>
      <w:spacing w:before="100"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OdlomakpopisaChar">
    <w:name w:val="Odlomak popisa Char"/>
    <w:link w:val="Odlomakpopisa"/>
    <w:uiPriority w:val="34"/>
    <w:locked/>
    <w:rsid w:val="0071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hm.hr/zavod-za-hitnu-medicinu-bjelovarsko-bilogorske-zupanije/" TargetMode="External"/><Relationship Id="rId13" Type="http://schemas.openxmlformats.org/officeDocument/2006/relationships/hyperlink" Target="http://www.hzhm.hr/zavod-za-hitnu-medicinu-karlovacke-zupanije/" TargetMode="External"/><Relationship Id="rId18" Type="http://schemas.openxmlformats.org/officeDocument/2006/relationships/hyperlink" Target="http://www.hzhm.hr/zavod-za-hitnu-medicinu-osjecko-baranjske-zupanije/" TargetMode="External"/><Relationship Id="rId26" Type="http://schemas.openxmlformats.org/officeDocument/2006/relationships/hyperlink" Target="http://www.hzhm.hr/zavod-za-hitnu-medicinu-vukovarsko-srijemske-zupanij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zhm.hr/zavod-za-hitnu-medicinu-sisacko-moslavacke-zupanij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zhm.hr/zavod-za-hitnu-medicinu-istarske-zupanije/" TargetMode="External"/><Relationship Id="rId17" Type="http://schemas.openxmlformats.org/officeDocument/2006/relationships/hyperlink" Target="http://www.hzhm.hr/zavod-za-hitnu-medicinu-medimurske-zupanije/" TargetMode="External"/><Relationship Id="rId25" Type="http://schemas.openxmlformats.org/officeDocument/2006/relationships/hyperlink" Target="http://www.hzhm.hr/zavod-za-hitnu-medicinu-viroviticko-podravske-zupani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zhm.hr/zavod-za-hitnu-medicinu-licko-senjske-zupanije/" TargetMode="External"/><Relationship Id="rId20" Type="http://schemas.openxmlformats.org/officeDocument/2006/relationships/hyperlink" Target="http://www.hzhm.hr/zavod-za-hitnu-medicinu-primorsko-goranske-zupanij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hm.hr/zavod-za-hitnu-medicinu-grada-zagreba/" TargetMode="External"/><Relationship Id="rId24" Type="http://schemas.openxmlformats.org/officeDocument/2006/relationships/hyperlink" Target="http://www.hzhm.hr/zavod-za-hitnu-medicinu-varazdinske-zupanij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zhm.hr/zavod-za-hitnu-medicinu-krapinsko-zagorske-zupanije/" TargetMode="External"/><Relationship Id="rId23" Type="http://schemas.openxmlformats.org/officeDocument/2006/relationships/hyperlink" Target="http://www.hzhm.hr/zavod-za-hitnu-medicinu-sibensko-kninske-zupanije/" TargetMode="External"/><Relationship Id="rId28" Type="http://schemas.openxmlformats.org/officeDocument/2006/relationships/hyperlink" Target="http://www.hzhm.hr/zavod-za-hitnu-medicinu-zagrebacke-zupanije/" TargetMode="External"/><Relationship Id="rId10" Type="http://schemas.openxmlformats.org/officeDocument/2006/relationships/hyperlink" Target="http://www.hzhm.hr/zavod-za-hitnu-medicinu-dubrovacko-neretvanske-zupanije/" TargetMode="External"/><Relationship Id="rId19" Type="http://schemas.openxmlformats.org/officeDocument/2006/relationships/hyperlink" Target="http://www.hzhm.hr/zavod-za-hitnu-medicinu-pozesko-slavonske-zupanij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zhm.hr/zavod-za-hitnu-medicinu-brodsko-posavske-zupanije/" TargetMode="External"/><Relationship Id="rId14" Type="http://schemas.openxmlformats.org/officeDocument/2006/relationships/hyperlink" Target="http://www.hzhm.hr/zavod-za-hitnu-medicinu-koprivnicko-krizevacke-zupanije/" TargetMode="External"/><Relationship Id="rId22" Type="http://schemas.openxmlformats.org/officeDocument/2006/relationships/hyperlink" Target="http://www.hzhm.hr/zavod-za-hitnu-medicinu-splitsko-dalmatinske-zupanije/" TargetMode="External"/><Relationship Id="rId27" Type="http://schemas.openxmlformats.org/officeDocument/2006/relationships/hyperlink" Target="http://www.hzhm.hr/zavod-za-hitnu-medicinu-zadarske-zupanije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B284-4B9E-42C7-88C5-AD26576D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Misir Dragojević Marica</cp:lastModifiedBy>
  <cp:revision>22</cp:revision>
  <cp:lastPrinted>2016-02-09T10:31:00Z</cp:lastPrinted>
  <dcterms:created xsi:type="dcterms:W3CDTF">2017-08-02T11:22:00Z</dcterms:created>
  <dcterms:modified xsi:type="dcterms:W3CDTF">2017-08-04T14:39:00Z</dcterms:modified>
</cp:coreProperties>
</file>