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8C4A" w14:textId="77777777" w:rsidR="00606EBE" w:rsidRPr="00B75423" w:rsidRDefault="00606EBE" w:rsidP="00F97B63">
      <w:pPr>
        <w:rPr>
          <w:rFonts w:asciiTheme="minorHAnsi" w:hAnsiTheme="minorHAnsi" w:cstheme="minorHAnsi"/>
          <w:b/>
          <w:sz w:val="23"/>
          <w:lang w:eastAsia="lt-LT"/>
        </w:rPr>
      </w:pPr>
    </w:p>
    <w:p w14:paraId="2326921C" w14:textId="77777777" w:rsidR="003F7DEB" w:rsidRPr="00B75423" w:rsidRDefault="003F7DEB" w:rsidP="003F7DEB">
      <w:pPr>
        <w:jc w:val="center"/>
        <w:rPr>
          <w:rFonts w:cstheme="minorHAnsi"/>
          <w:b/>
          <w:color w:val="000000"/>
          <w:szCs w:val="24"/>
        </w:rPr>
      </w:pPr>
      <w:r w:rsidRPr="00B75423">
        <w:rPr>
          <w:rFonts w:cstheme="minorHAnsi"/>
          <w:b/>
          <w:color w:val="000000"/>
          <w:szCs w:val="24"/>
        </w:rPr>
        <w:t xml:space="preserve">Umjetnost i kultura </w:t>
      </w:r>
      <w:r w:rsidRPr="00B75423">
        <w:rPr>
          <w:rFonts w:cstheme="minorHAnsi"/>
          <w:b/>
          <w:i/>
          <w:color w:val="000000"/>
          <w:szCs w:val="24"/>
        </w:rPr>
        <w:t>online</w:t>
      </w:r>
    </w:p>
    <w:p w14:paraId="19C002D5" w14:textId="77777777" w:rsidR="003F7DEB" w:rsidRPr="00B75423" w:rsidRDefault="003F7DEB" w:rsidP="003F7DEB">
      <w:pPr>
        <w:jc w:val="center"/>
        <w:rPr>
          <w:rFonts w:cstheme="minorHAnsi"/>
          <w:b/>
          <w:color w:val="000000"/>
          <w:szCs w:val="24"/>
        </w:rPr>
      </w:pPr>
      <w:r w:rsidRPr="00B75423">
        <w:rPr>
          <w:rFonts w:cstheme="minorHAnsi"/>
          <w:szCs w:val="24"/>
        </w:rPr>
        <w:t xml:space="preserve"> </w:t>
      </w:r>
      <w:r w:rsidRPr="00B75423">
        <w:rPr>
          <w:rFonts w:cstheme="minorHAnsi"/>
          <w:b/>
          <w:color w:val="000000"/>
          <w:szCs w:val="24"/>
        </w:rPr>
        <w:t>UP.02.1.1.14</w:t>
      </w:r>
    </w:p>
    <w:p w14:paraId="763963DE" w14:textId="77777777" w:rsidR="003F7DEB" w:rsidRPr="00B75423" w:rsidRDefault="003F7DEB" w:rsidP="003F7DEB">
      <w:pPr>
        <w:jc w:val="center"/>
        <w:rPr>
          <w:rFonts w:cstheme="minorHAnsi"/>
          <w:b/>
          <w:color w:val="000000"/>
          <w:szCs w:val="24"/>
        </w:rPr>
      </w:pPr>
    </w:p>
    <w:p w14:paraId="12B92839" w14:textId="1BF80DD6" w:rsidR="003F7DEB" w:rsidRPr="00B75423" w:rsidRDefault="00B75423" w:rsidP="003F7DEB">
      <w:pPr>
        <w:jc w:val="center"/>
        <w:rPr>
          <w:rFonts w:cstheme="minorHAnsi"/>
          <w:b/>
          <w:color w:val="000000"/>
          <w:szCs w:val="24"/>
        </w:rPr>
      </w:pPr>
      <w:r w:rsidRPr="00B75423">
        <w:rPr>
          <w:rFonts w:cstheme="minorHAnsi"/>
          <w:b/>
          <w:color w:val="000000"/>
          <w:szCs w:val="24"/>
        </w:rPr>
        <w:t>Četvrta</w:t>
      </w:r>
      <w:r w:rsidR="003F7DEB" w:rsidRPr="00B75423">
        <w:rPr>
          <w:rFonts w:cstheme="minorHAnsi"/>
          <w:b/>
          <w:color w:val="000000"/>
          <w:szCs w:val="24"/>
        </w:rPr>
        <w:t xml:space="preserve"> izmjena natječajne </w:t>
      </w:r>
      <w:r w:rsidR="003F7DEB" w:rsidRPr="00BE41D5">
        <w:rPr>
          <w:rFonts w:cstheme="minorHAnsi"/>
          <w:b/>
          <w:color w:val="000000"/>
          <w:szCs w:val="24"/>
        </w:rPr>
        <w:t xml:space="preserve">dokumentacije </w:t>
      </w:r>
      <w:r w:rsidR="00BE41D5">
        <w:rPr>
          <w:rFonts w:cstheme="minorHAnsi"/>
          <w:b/>
          <w:color w:val="000000"/>
          <w:szCs w:val="24"/>
        </w:rPr>
        <w:t>30</w:t>
      </w:r>
      <w:r w:rsidR="003F7DEB" w:rsidRPr="00BE41D5">
        <w:rPr>
          <w:rFonts w:cstheme="minorHAnsi"/>
          <w:b/>
          <w:color w:val="000000"/>
          <w:szCs w:val="24"/>
        </w:rPr>
        <w:t>.</w:t>
      </w:r>
      <w:r w:rsidR="00BE41D5">
        <w:rPr>
          <w:rFonts w:cstheme="minorHAnsi"/>
          <w:b/>
          <w:color w:val="000000"/>
          <w:szCs w:val="24"/>
        </w:rPr>
        <w:t xml:space="preserve"> </w:t>
      </w:r>
      <w:r w:rsidR="003F7DEB" w:rsidRPr="00BE41D5">
        <w:rPr>
          <w:rFonts w:cstheme="minorHAnsi"/>
          <w:b/>
          <w:color w:val="000000"/>
          <w:szCs w:val="24"/>
        </w:rPr>
        <w:t>6.</w:t>
      </w:r>
      <w:r w:rsidR="00BE41D5">
        <w:rPr>
          <w:rFonts w:cstheme="minorHAnsi"/>
          <w:b/>
          <w:color w:val="000000"/>
          <w:szCs w:val="24"/>
        </w:rPr>
        <w:t xml:space="preserve"> </w:t>
      </w:r>
      <w:r w:rsidR="003F7DEB" w:rsidRPr="00BE41D5">
        <w:rPr>
          <w:rFonts w:cstheme="minorHAnsi"/>
          <w:b/>
          <w:color w:val="000000"/>
          <w:szCs w:val="24"/>
        </w:rPr>
        <w:t>2021.</w:t>
      </w:r>
    </w:p>
    <w:p w14:paraId="6448CDD3" w14:textId="77777777" w:rsidR="003F7DEB" w:rsidRPr="00B75423" w:rsidRDefault="003F7DEB" w:rsidP="003F7DEB">
      <w:pPr>
        <w:rPr>
          <w:rFonts w:cstheme="minorHAnsi"/>
          <w:color w:val="000000"/>
          <w:szCs w:val="24"/>
        </w:rPr>
      </w:pPr>
    </w:p>
    <w:p w14:paraId="580CFD8E" w14:textId="77777777" w:rsidR="003F7DEB" w:rsidRPr="00B75423" w:rsidRDefault="003F7DEB" w:rsidP="003F7DEB">
      <w:pPr>
        <w:rPr>
          <w:rFonts w:cstheme="minorHAnsi"/>
          <w:color w:val="000000"/>
          <w:szCs w:val="24"/>
        </w:rPr>
      </w:pPr>
    </w:p>
    <w:p w14:paraId="05680BA1" w14:textId="77777777" w:rsidR="003F7DEB" w:rsidRPr="00B75423" w:rsidRDefault="003F7DEB" w:rsidP="003F7DEB">
      <w:pPr>
        <w:rPr>
          <w:rFonts w:cstheme="minorHAnsi"/>
          <w:b/>
          <w:color w:val="000000"/>
          <w:szCs w:val="24"/>
        </w:rPr>
      </w:pPr>
      <w:r w:rsidRPr="00B75423">
        <w:rPr>
          <w:rFonts w:cstheme="minorHAnsi"/>
          <w:b/>
          <w:color w:val="000000"/>
          <w:szCs w:val="24"/>
        </w:rPr>
        <w:t xml:space="preserve">UPUTE ZA PRIJAVITELJE </w:t>
      </w:r>
    </w:p>
    <w:p w14:paraId="0392C734" w14:textId="77777777" w:rsidR="003F7DEB" w:rsidRPr="00B75423" w:rsidRDefault="003F7DEB" w:rsidP="003F7DEB">
      <w:pPr>
        <w:rPr>
          <w:rFonts w:cstheme="minorHAnsi"/>
          <w:b/>
          <w:color w:val="000000"/>
          <w:szCs w:val="24"/>
        </w:rPr>
      </w:pPr>
    </w:p>
    <w:p w14:paraId="64969F98" w14:textId="77A59397" w:rsidR="00B75423" w:rsidRPr="00B75423" w:rsidRDefault="00B75423" w:rsidP="00B75423">
      <w:pPr>
        <w:rPr>
          <w:rFonts w:cstheme="minorHAnsi"/>
          <w:b/>
          <w:color w:val="000000"/>
          <w:szCs w:val="24"/>
        </w:rPr>
      </w:pPr>
      <w:r w:rsidRPr="00B75423">
        <w:rPr>
          <w:rFonts w:cstheme="minorHAnsi"/>
          <w:b/>
          <w:color w:val="000000"/>
          <w:szCs w:val="24"/>
        </w:rPr>
        <w:t xml:space="preserve">Točka </w:t>
      </w:r>
      <w:r>
        <w:rPr>
          <w:rFonts w:asciiTheme="minorHAnsi" w:hAnsiTheme="minorHAnsi" w:cstheme="minorHAnsi"/>
          <w:b/>
        </w:rPr>
        <w:t>3.3 Prihvatljive aktivnosti, element 1</w:t>
      </w:r>
    </w:p>
    <w:p w14:paraId="01756AE1" w14:textId="77777777" w:rsidR="00B75423" w:rsidRPr="00B75423" w:rsidRDefault="00B75423" w:rsidP="00B75423">
      <w:pPr>
        <w:suppressAutoHyphens w:val="0"/>
        <w:ind w:left="1" w:hanging="1"/>
        <w:rPr>
          <w:rFonts w:asciiTheme="minorHAnsi" w:eastAsiaTheme="minorHAnsi" w:hAnsiTheme="minorHAnsi" w:cstheme="minorHAnsi"/>
          <w:b/>
        </w:rPr>
      </w:pPr>
    </w:p>
    <w:p w14:paraId="1091F95B" w14:textId="77777777" w:rsidR="00B75423" w:rsidRPr="00B75423" w:rsidRDefault="00B75423" w:rsidP="00B75423">
      <w:pPr>
        <w:suppressAutoHyphens w:val="0"/>
        <w:ind w:left="1" w:hanging="1"/>
        <w:rPr>
          <w:rFonts w:asciiTheme="minorHAnsi" w:eastAsiaTheme="minorEastAsia" w:hAnsiTheme="minorHAnsi" w:cstheme="minorBidi"/>
          <w:b/>
          <w:bCs/>
          <w:szCs w:val="24"/>
        </w:rPr>
      </w:pPr>
      <w:r w:rsidRPr="00B75423">
        <w:rPr>
          <w:rFonts w:asciiTheme="minorHAnsi" w:eastAsiaTheme="minorEastAsia" w:hAnsiTheme="minorHAnsi" w:cstheme="minorBidi"/>
          <w:b/>
          <w:bCs/>
          <w:szCs w:val="24"/>
        </w:rPr>
        <w:t xml:space="preserve">Projektni prijedlog </w:t>
      </w:r>
      <w:r w:rsidRPr="00B75423">
        <w:rPr>
          <w:rFonts w:asciiTheme="minorHAnsi" w:eastAsiaTheme="minorEastAsia" w:hAnsiTheme="minorHAnsi" w:cstheme="minorBidi"/>
          <w:b/>
          <w:bCs/>
          <w:szCs w:val="24"/>
          <w:u w:val="single"/>
        </w:rPr>
        <w:t>MORA OBAVEZNO SADRŽAVATI</w:t>
      </w:r>
      <w:r w:rsidRPr="00B75423">
        <w:rPr>
          <w:rFonts w:asciiTheme="minorHAnsi" w:eastAsiaTheme="minorEastAsia" w:hAnsiTheme="minorHAnsi" w:cstheme="minorBidi"/>
          <w:b/>
          <w:bCs/>
          <w:szCs w:val="24"/>
        </w:rPr>
        <w:t xml:space="preserve"> Element 1 (Priprema i provedba </w:t>
      </w:r>
      <w:r w:rsidRPr="00B75423">
        <w:rPr>
          <w:rFonts w:asciiTheme="minorHAnsi" w:eastAsiaTheme="minorEastAsia" w:hAnsiTheme="minorHAnsi" w:cstheme="minorBidi"/>
          <w:b/>
          <w:bCs/>
          <w:i/>
          <w:szCs w:val="24"/>
        </w:rPr>
        <w:t>online</w:t>
      </w:r>
      <w:r w:rsidRPr="00B75423">
        <w:rPr>
          <w:rFonts w:asciiTheme="minorHAnsi" w:eastAsiaTheme="minorEastAsia" w:hAnsiTheme="minorHAnsi" w:cstheme="minorBidi"/>
          <w:b/>
          <w:bCs/>
          <w:szCs w:val="24"/>
        </w:rPr>
        <w:t xml:space="preserve"> participativnih umjetničkih i kulturnih aktivnosti usmjerenih na socijalno uključivanje pripadnika ciljanih skupina), Element 2 (Promidžba i vidljivost) te Element 3 (Upravljanje projektom i administracija).</w:t>
      </w:r>
    </w:p>
    <w:p w14:paraId="4B17D3B4" w14:textId="77777777" w:rsidR="00B75423" w:rsidRPr="00B75423" w:rsidRDefault="00B75423" w:rsidP="00B75423">
      <w:pPr>
        <w:suppressAutoHyphens w:val="0"/>
        <w:ind w:left="1" w:hanging="1"/>
        <w:rPr>
          <w:rFonts w:asciiTheme="minorHAnsi" w:eastAsiaTheme="minorEastAsia" w:hAnsiTheme="minorHAnsi" w:cstheme="minorBidi"/>
          <w:b/>
          <w:bCs/>
          <w:szCs w:val="24"/>
        </w:rPr>
      </w:pPr>
    </w:p>
    <w:p w14:paraId="6C2175D8" w14:textId="77777777" w:rsidR="00B75423" w:rsidRPr="00B75423" w:rsidRDefault="00B75423" w:rsidP="00B75423">
      <w:pPr>
        <w:suppressAutoHyphens w:val="0"/>
        <w:ind w:left="1" w:hanging="1"/>
        <w:rPr>
          <w:rFonts w:asciiTheme="minorHAnsi" w:eastAsiaTheme="minorEastAsia" w:hAnsiTheme="minorHAnsi" w:cstheme="minorBidi"/>
          <w:bCs/>
          <w:szCs w:val="24"/>
        </w:rPr>
      </w:pPr>
      <w:r w:rsidRPr="00B75423">
        <w:rPr>
          <w:rFonts w:asciiTheme="minorHAnsi" w:hAnsiTheme="minorHAnsi" w:cstheme="minorHAnsi"/>
        </w:rPr>
        <w:t xml:space="preserve">UVOĐENJE DODATNIH ELEMENATA U OKVIRU OVOG POZIVA NIJE DOPUŠTENO </w:t>
      </w:r>
      <w:r w:rsidRPr="00B75423">
        <w:rPr>
          <w:rFonts w:asciiTheme="minorHAnsi" w:eastAsiaTheme="minorHAnsi" w:hAnsiTheme="minorHAnsi" w:cstheme="minorHAnsi"/>
        </w:rPr>
        <w:t>i neće se uzeti u obzir za financiranje.</w:t>
      </w:r>
      <w:r w:rsidRPr="00B75423">
        <w:rPr>
          <w:rFonts w:asciiTheme="minorHAnsi" w:eastAsiaTheme="minorEastAsia" w:hAnsiTheme="minorHAnsi" w:cstheme="minorBidi"/>
          <w:bCs/>
          <w:szCs w:val="24"/>
        </w:rPr>
        <w:t xml:space="preserve"> </w:t>
      </w:r>
    </w:p>
    <w:p w14:paraId="5AB2D2B5" w14:textId="77777777" w:rsidR="00B75423" w:rsidRPr="00B75423" w:rsidRDefault="00B75423" w:rsidP="00B75423">
      <w:pPr>
        <w:suppressAutoHyphens w:val="0"/>
        <w:ind w:left="1" w:hanging="1"/>
        <w:rPr>
          <w:rFonts w:asciiTheme="minorHAnsi" w:hAnsiTheme="minorHAnsi" w:cstheme="minorHAnsi"/>
        </w:rPr>
      </w:pPr>
    </w:p>
    <w:p w14:paraId="194A51AF" w14:textId="77777777" w:rsidR="00B75423" w:rsidRPr="00B75423" w:rsidRDefault="00B75423" w:rsidP="00B75423">
      <w:pPr>
        <w:suppressAutoHyphens w:val="0"/>
        <w:ind w:left="1" w:hanging="1"/>
        <w:rPr>
          <w:rFonts w:asciiTheme="minorHAnsi" w:eastAsiaTheme="minorEastAsia" w:hAnsiTheme="minorHAnsi" w:cstheme="minorBidi"/>
          <w:bCs/>
          <w:szCs w:val="24"/>
        </w:rPr>
      </w:pPr>
      <w:r w:rsidRPr="00B75423">
        <w:rPr>
          <w:rFonts w:asciiTheme="minorHAnsi" w:hAnsiTheme="minorHAnsi" w:cstheme="minorHAnsi"/>
        </w:rPr>
        <w:t>U okviru ovog poziva za dostavu projektnih prijedloga prihvatljive aktivnosti grupirane su po elementima projekta:</w:t>
      </w:r>
    </w:p>
    <w:p w14:paraId="532C5794" w14:textId="77777777" w:rsidR="00B75423" w:rsidRPr="00B75423" w:rsidRDefault="00B75423" w:rsidP="00B75423">
      <w:pPr>
        <w:rPr>
          <w:rFonts w:asciiTheme="minorHAnsi" w:hAnsiTheme="minorHAnsi" w:cstheme="minorHAnsi"/>
          <w:b/>
          <w:iCs/>
          <w:szCs w:val="24"/>
        </w:rPr>
      </w:pPr>
    </w:p>
    <w:p w14:paraId="67289AA9" w14:textId="77777777" w:rsidR="00B75423" w:rsidRPr="00B75423" w:rsidRDefault="00B75423" w:rsidP="00B75423">
      <w:pPr>
        <w:rPr>
          <w:b/>
          <w:iCs/>
        </w:rPr>
      </w:pPr>
      <w:r w:rsidRPr="00B75423">
        <w:rPr>
          <w:rFonts w:asciiTheme="minorHAnsi" w:hAnsiTheme="minorHAnsi" w:cstheme="minorHAnsi"/>
          <w:b/>
          <w:iCs/>
          <w:szCs w:val="24"/>
        </w:rPr>
        <w:t>Element 1</w:t>
      </w:r>
      <w:r w:rsidRPr="00B75423">
        <w:rPr>
          <w:b/>
          <w:iCs/>
        </w:rPr>
        <w:t xml:space="preserve"> </w:t>
      </w:r>
    </w:p>
    <w:p w14:paraId="1BC233B1" w14:textId="77777777" w:rsidR="00B75423" w:rsidRPr="00B75423" w:rsidRDefault="00B75423" w:rsidP="00B75423">
      <w:pPr>
        <w:rPr>
          <w:b/>
          <w:sz w:val="23"/>
        </w:rPr>
      </w:pPr>
      <w:r w:rsidRPr="00B75423">
        <w:rPr>
          <w:rFonts w:asciiTheme="minorHAnsi" w:eastAsiaTheme="minorHAnsi" w:hAnsiTheme="minorHAnsi" w:cstheme="minorHAnsi"/>
          <w:b/>
          <w:iCs/>
          <w:szCs w:val="24"/>
        </w:rPr>
        <w:t xml:space="preserve">Priprema i provedba </w:t>
      </w:r>
      <w:r w:rsidRPr="00B75423">
        <w:rPr>
          <w:rFonts w:asciiTheme="minorHAnsi" w:eastAsiaTheme="minorHAnsi" w:hAnsiTheme="minorHAnsi" w:cstheme="minorHAnsi"/>
          <w:b/>
          <w:i/>
          <w:iCs/>
          <w:szCs w:val="24"/>
        </w:rPr>
        <w:t xml:space="preserve">online </w:t>
      </w:r>
      <w:r w:rsidRPr="00B75423">
        <w:rPr>
          <w:rFonts w:asciiTheme="minorHAnsi" w:eastAsiaTheme="minorHAnsi" w:hAnsiTheme="minorHAnsi" w:cstheme="minorHAnsi"/>
          <w:b/>
          <w:iCs/>
          <w:szCs w:val="24"/>
        </w:rPr>
        <w:t>participativnih umjetničkih i kulturnih aktivnosti usmjerenih na socijalno uključivanje pripadnika ciljanih skupina</w:t>
      </w:r>
      <w:r w:rsidRPr="00B75423">
        <w:rPr>
          <w:rFonts w:asciiTheme="minorHAnsi" w:hAnsiTheme="minorHAnsi" w:cstheme="minorHAnsi"/>
          <w:b/>
          <w:i/>
          <w:szCs w:val="24"/>
        </w:rPr>
        <w:t xml:space="preserve"> </w:t>
      </w:r>
      <w:r w:rsidRPr="00B75423">
        <w:rPr>
          <w:b/>
          <w:sz w:val="23"/>
        </w:rPr>
        <w:t>– OBAVEZAN ELEMENT</w:t>
      </w:r>
    </w:p>
    <w:p w14:paraId="0445CF2B" w14:textId="77777777" w:rsidR="00B75423" w:rsidRPr="00B75423" w:rsidRDefault="00B75423" w:rsidP="00B75423">
      <w:pPr>
        <w:pStyle w:val="Tekstfusnote"/>
        <w:numPr>
          <w:ilvl w:val="0"/>
          <w:numId w:val="19"/>
        </w:numPr>
        <w:rPr>
          <w:rFonts w:asciiTheme="minorHAnsi" w:hAnsiTheme="minorHAnsi" w:cstheme="minorHAnsi"/>
          <w:sz w:val="24"/>
          <w:szCs w:val="22"/>
        </w:rPr>
      </w:pPr>
      <w:r w:rsidRPr="00B75423">
        <w:rPr>
          <w:rFonts w:asciiTheme="minorHAnsi" w:hAnsiTheme="minorHAnsi" w:cstheme="minorHAnsi"/>
          <w:color w:val="201F1E"/>
          <w:sz w:val="24"/>
          <w:szCs w:val="22"/>
          <w:bdr w:val="none" w:sz="0" w:space="0" w:color="auto" w:frame="1"/>
          <w:lang w:eastAsia="hr-HR"/>
        </w:rPr>
        <w:t xml:space="preserve">Priprema i </w:t>
      </w:r>
      <w:r w:rsidRPr="00B75423">
        <w:rPr>
          <w:rFonts w:asciiTheme="minorHAnsi" w:hAnsiTheme="minorHAnsi" w:cstheme="minorHAnsi"/>
          <w:i/>
          <w:color w:val="201F1E"/>
          <w:sz w:val="24"/>
          <w:szCs w:val="22"/>
          <w:bdr w:val="none" w:sz="0" w:space="0" w:color="auto" w:frame="1"/>
          <w:lang w:eastAsia="hr-HR"/>
        </w:rPr>
        <w:t>online</w:t>
      </w:r>
      <w:r w:rsidRPr="00B75423">
        <w:rPr>
          <w:rFonts w:asciiTheme="minorHAnsi" w:hAnsiTheme="minorHAnsi" w:cstheme="minorHAnsi"/>
          <w:color w:val="201F1E"/>
          <w:sz w:val="24"/>
          <w:szCs w:val="22"/>
          <w:bdr w:val="none" w:sz="0" w:space="0" w:color="auto" w:frame="1"/>
          <w:lang w:eastAsia="hr-HR"/>
        </w:rPr>
        <w:t xml:space="preserve"> provedba participativnih kulturnih i umjetničkih aktivnosti u kojima će pripadnici ciljanih skupina sudjelovati aktivnim praćenjem i </w:t>
      </w:r>
      <w:r w:rsidRPr="00B75423">
        <w:rPr>
          <w:rFonts w:asciiTheme="minorHAnsi" w:hAnsiTheme="minorHAnsi" w:cstheme="minorHAnsi"/>
          <w:i/>
          <w:color w:val="201F1E"/>
          <w:sz w:val="24"/>
          <w:szCs w:val="22"/>
          <w:bdr w:val="none" w:sz="0" w:space="0" w:color="auto" w:frame="1"/>
          <w:lang w:eastAsia="hr-HR"/>
        </w:rPr>
        <w:t>online</w:t>
      </w:r>
      <w:r w:rsidRPr="00B75423">
        <w:rPr>
          <w:rFonts w:asciiTheme="minorHAnsi" w:hAnsiTheme="minorHAnsi" w:cstheme="minorHAnsi"/>
          <w:color w:val="201F1E"/>
          <w:sz w:val="24"/>
          <w:szCs w:val="22"/>
          <w:bdr w:val="none" w:sz="0" w:space="0" w:color="auto" w:frame="1"/>
          <w:lang w:eastAsia="hr-HR"/>
        </w:rPr>
        <w:t xml:space="preserve"> komunikacijom. Aktivnosti mogu uključivati radionice, osmišljavanje i provedbu umjetničkog projekta, susrete s umjetnicima itd. Projektne aktivnosti u kojima sudjeluju pripadnici ciljanih skupina trebaju se provoditi </w:t>
      </w:r>
      <w:r w:rsidRPr="00B75423">
        <w:rPr>
          <w:rFonts w:asciiTheme="minorHAnsi" w:hAnsiTheme="minorHAnsi" w:cstheme="minorHAnsi"/>
          <w:i/>
          <w:color w:val="201F1E"/>
          <w:sz w:val="24"/>
          <w:szCs w:val="22"/>
          <w:bdr w:val="none" w:sz="0" w:space="0" w:color="auto" w:frame="1"/>
          <w:lang w:eastAsia="hr-HR"/>
        </w:rPr>
        <w:t>online</w:t>
      </w:r>
      <w:r w:rsidRPr="00B75423">
        <w:rPr>
          <w:rFonts w:asciiTheme="minorHAnsi" w:hAnsiTheme="minorHAnsi" w:cstheme="minorHAnsi"/>
          <w:color w:val="201F1E"/>
          <w:sz w:val="24"/>
          <w:szCs w:val="22"/>
          <w:bdr w:val="none" w:sz="0" w:space="0" w:color="auto" w:frame="1"/>
          <w:lang w:eastAsia="hr-HR"/>
        </w:rPr>
        <w:t>, a sudionici moraju biti aktivno uključeni u projektne aktivnosti (npr. korištenjem aplikacija za konferencijski pristup, provedbom webinara itd.). Aktivnosti trebaju biti usmjerene na razvoj socijalnih, kognitivnih, emocionalnih i kreativnih vještina i znanja pripadnika ciljanih skupina te sadržajem i načinom realizacije trebaju odgovarati interesima i potrebama odabrane ciljane skupine. Aktivnosti mogu obuhvatiti razna kulturna i umjetnička područja, a osmišljavaju ih i provode osobe odgovarajućih umjetničkih i ostalih stručnih kompetencija i referenci. Ako prijavitelj uključi obje ciljane skupine onda za svaku ciljanu skupinu organizira zasebne aktivnosti sukladno potrebama odabrane ciljane skupine.</w:t>
      </w:r>
    </w:p>
    <w:p w14:paraId="05294B23" w14:textId="77777777" w:rsidR="00B75423" w:rsidRPr="00B75423" w:rsidRDefault="00B75423" w:rsidP="00B75423">
      <w:pPr>
        <w:pStyle w:val="Odlomakpopisa"/>
        <w:tabs>
          <w:tab w:val="left" w:pos="426"/>
        </w:tabs>
        <w:rPr>
          <w:rFonts w:asciiTheme="minorHAnsi" w:eastAsiaTheme="minorEastAsia" w:hAnsiTheme="minorHAnsi" w:cstheme="minorHAnsi"/>
          <w:lang w:eastAsia="hr-HR"/>
        </w:rPr>
      </w:pPr>
      <w:r w:rsidRPr="00B75423">
        <w:rPr>
          <w:rFonts w:asciiTheme="minorHAnsi" w:eastAsiaTheme="minorEastAsia" w:hAnsiTheme="minorHAnsi" w:cstheme="minorHAnsi"/>
          <w:lang w:eastAsia="hr-HR"/>
        </w:rPr>
        <w:t>Za provedbu aktivnosti moguće je u okviru projekta nabaviti potrebnu informatičku opremu.</w:t>
      </w:r>
    </w:p>
    <w:p w14:paraId="1C343F21" w14:textId="77777777" w:rsidR="00B75423" w:rsidRPr="00B75423" w:rsidRDefault="00B75423" w:rsidP="00B75423">
      <w:pPr>
        <w:rPr>
          <w:rFonts w:asciiTheme="minorHAnsi" w:hAnsiTheme="minorHAnsi" w:cstheme="minorHAnsi"/>
        </w:rPr>
      </w:pPr>
      <w:r w:rsidRPr="00B75423">
        <w:rPr>
          <w:rFonts w:asciiTheme="minorHAnsi" w:hAnsiTheme="minorHAnsi" w:cstheme="minorHAnsi"/>
        </w:rPr>
        <w:lastRenderedPageBreak/>
        <w:t xml:space="preserve">U nastavku se nalazi tablica </w:t>
      </w:r>
      <w:r w:rsidRPr="00B75423">
        <w:rPr>
          <w:rFonts w:asciiTheme="minorHAnsi" w:hAnsiTheme="minorHAnsi" w:cstheme="minorHAnsi"/>
          <w:b/>
          <w:bCs/>
        </w:rPr>
        <w:t>obaveznih mjerljivih ishoda</w:t>
      </w:r>
      <w:r w:rsidRPr="00B75423">
        <w:rPr>
          <w:rFonts w:asciiTheme="minorHAnsi" w:hAnsiTheme="minorHAnsi" w:cstheme="minorHAnsi"/>
        </w:rPr>
        <w:t xml:space="preserve"> u sklopu navedenog elementa i dokaza postignuća istih:</w:t>
      </w:r>
    </w:p>
    <w:p w14:paraId="1B669E6C" w14:textId="77777777" w:rsidR="00B75423" w:rsidRPr="00B75423" w:rsidRDefault="00B75423" w:rsidP="00B75423">
      <w:pPr>
        <w:rPr>
          <w:rFonts w:asciiTheme="minorHAnsi" w:hAnsiTheme="minorHAnsi" w:cstheme="minorHAnsi"/>
        </w:rPr>
      </w:pPr>
    </w:p>
    <w:tbl>
      <w:tblPr>
        <w:tblStyle w:val="TableGrid2"/>
        <w:tblW w:w="9634" w:type="dxa"/>
        <w:jc w:val="center"/>
        <w:tblLook w:val="04A0" w:firstRow="1" w:lastRow="0" w:firstColumn="1" w:lastColumn="0" w:noHBand="0" w:noVBand="1"/>
      </w:tblPr>
      <w:tblGrid>
        <w:gridCol w:w="3258"/>
        <w:gridCol w:w="3259"/>
        <w:gridCol w:w="3117"/>
      </w:tblGrid>
      <w:tr w:rsidR="00B75423" w:rsidRPr="00B75423" w14:paraId="486817F7" w14:textId="77777777" w:rsidTr="00290093">
        <w:trPr>
          <w:jc w:val="center"/>
        </w:trPr>
        <w:tc>
          <w:tcPr>
            <w:tcW w:w="3258" w:type="dxa"/>
            <w:tcBorders>
              <w:bottom w:val="single" w:sz="4" w:space="0" w:color="auto"/>
            </w:tcBorders>
          </w:tcPr>
          <w:p w14:paraId="4AD84902" w14:textId="77777777" w:rsidR="00B75423" w:rsidRPr="00B75423" w:rsidRDefault="00B75423" w:rsidP="00290093">
            <w:pPr>
              <w:jc w:val="center"/>
              <w:rPr>
                <w:rFonts w:asciiTheme="minorHAnsi" w:hAnsiTheme="minorHAnsi" w:cstheme="minorHAnsi"/>
                <w:b/>
                <w:lang w:val="hr-HR"/>
              </w:rPr>
            </w:pPr>
            <w:r w:rsidRPr="00B75423">
              <w:rPr>
                <w:rFonts w:asciiTheme="minorHAnsi" w:hAnsiTheme="minorHAnsi" w:cstheme="minorHAnsi"/>
                <w:b/>
                <w:lang w:val="hr-HR"/>
              </w:rPr>
              <w:t>Projektni element</w:t>
            </w:r>
          </w:p>
        </w:tc>
        <w:tc>
          <w:tcPr>
            <w:tcW w:w="3259" w:type="dxa"/>
            <w:tcBorders>
              <w:bottom w:val="single" w:sz="4" w:space="0" w:color="auto"/>
            </w:tcBorders>
          </w:tcPr>
          <w:p w14:paraId="6675BF45" w14:textId="77777777" w:rsidR="00B75423" w:rsidRPr="00B75423" w:rsidRDefault="00B75423" w:rsidP="00290093">
            <w:pPr>
              <w:jc w:val="center"/>
              <w:rPr>
                <w:rFonts w:asciiTheme="minorHAnsi" w:hAnsiTheme="minorHAnsi" w:cstheme="minorHAnsi"/>
                <w:b/>
                <w:lang w:val="hr-HR"/>
              </w:rPr>
            </w:pPr>
            <w:r w:rsidRPr="00B75423">
              <w:rPr>
                <w:rFonts w:asciiTheme="minorHAnsi" w:hAnsiTheme="minorHAnsi" w:cstheme="minorHAnsi"/>
                <w:b/>
                <w:lang w:val="hr-HR"/>
              </w:rPr>
              <w:t>Obavezni mjerljivi ishodi</w:t>
            </w:r>
          </w:p>
        </w:tc>
        <w:tc>
          <w:tcPr>
            <w:tcW w:w="3117" w:type="dxa"/>
            <w:tcBorders>
              <w:bottom w:val="single" w:sz="4" w:space="0" w:color="auto"/>
            </w:tcBorders>
          </w:tcPr>
          <w:p w14:paraId="4E37A956" w14:textId="77777777" w:rsidR="00B75423" w:rsidRPr="00B75423" w:rsidRDefault="00B75423" w:rsidP="00290093">
            <w:pPr>
              <w:jc w:val="center"/>
              <w:rPr>
                <w:rFonts w:asciiTheme="minorHAnsi" w:hAnsiTheme="minorHAnsi" w:cstheme="minorHAnsi"/>
                <w:b/>
                <w:bCs/>
                <w:lang w:val="hr-HR"/>
              </w:rPr>
            </w:pPr>
            <w:r w:rsidRPr="00B75423">
              <w:rPr>
                <w:rFonts w:asciiTheme="minorHAnsi" w:hAnsiTheme="minorHAnsi" w:cstheme="minorHAnsi"/>
                <w:b/>
                <w:bCs/>
                <w:lang w:val="hr-HR"/>
              </w:rPr>
              <w:t>Dokazi postignuća mjerljivog ishoda</w:t>
            </w:r>
          </w:p>
        </w:tc>
      </w:tr>
      <w:tr w:rsidR="00B75423" w:rsidRPr="00B75423" w14:paraId="11AB4E5B" w14:textId="77777777" w:rsidTr="00290093">
        <w:trPr>
          <w:jc w:val="center"/>
        </w:trPr>
        <w:tc>
          <w:tcPr>
            <w:tcW w:w="3258" w:type="dxa"/>
            <w:vMerge w:val="restart"/>
          </w:tcPr>
          <w:p w14:paraId="5C6C42C2" w14:textId="77777777" w:rsidR="00B75423" w:rsidRPr="00B75423" w:rsidRDefault="00B75423" w:rsidP="00290093">
            <w:pPr>
              <w:jc w:val="center"/>
              <w:rPr>
                <w:rFonts w:asciiTheme="minorHAnsi" w:hAnsiTheme="minorHAnsi" w:cstheme="minorHAnsi"/>
                <w:b/>
                <w:lang w:val="hr-HR"/>
              </w:rPr>
            </w:pPr>
          </w:p>
          <w:p w14:paraId="4049F91F" w14:textId="77777777" w:rsidR="00B75423" w:rsidRPr="00B75423" w:rsidRDefault="00B75423" w:rsidP="00290093">
            <w:pPr>
              <w:jc w:val="center"/>
              <w:rPr>
                <w:rFonts w:asciiTheme="minorHAnsi" w:hAnsiTheme="minorHAnsi" w:cstheme="minorHAnsi"/>
                <w:b/>
                <w:lang w:val="hr-HR"/>
              </w:rPr>
            </w:pPr>
          </w:p>
          <w:p w14:paraId="70E702A2" w14:textId="77777777" w:rsidR="00B75423" w:rsidRPr="00B75423" w:rsidRDefault="00B75423" w:rsidP="00290093">
            <w:pPr>
              <w:jc w:val="center"/>
              <w:rPr>
                <w:rFonts w:asciiTheme="minorHAnsi" w:hAnsiTheme="minorHAnsi" w:cstheme="minorHAnsi"/>
                <w:b/>
                <w:lang w:val="hr-HR"/>
              </w:rPr>
            </w:pPr>
          </w:p>
          <w:p w14:paraId="695D0207" w14:textId="77777777" w:rsidR="00B75423" w:rsidRPr="00B75423" w:rsidRDefault="00B75423" w:rsidP="00290093">
            <w:pPr>
              <w:jc w:val="center"/>
              <w:rPr>
                <w:rFonts w:asciiTheme="minorHAnsi" w:hAnsiTheme="minorHAnsi" w:cstheme="minorHAnsi"/>
                <w:b/>
                <w:lang w:val="hr-HR"/>
              </w:rPr>
            </w:pPr>
          </w:p>
          <w:p w14:paraId="3023A614" w14:textId="77777777" w:rsidR="00B75423" w:rsidRPr="00B75423" w:rsidRDefault="00B75423" w:rsidP="00290093">
            <w:pPr>
              <w:jc w:val="center"/>
              <w:rPr>
                <w:rFonts w:asciiTheme="minorHAnsi" w:hAnsiTheme="minorHAnsi" w:cstheme="minorHAnsi"/>
                <w:b/>
                <w:lang w:val="hr-HR"/>
              </w:rPr>
            </w:pPr>
          </w:p>
          <w:p w14:paraId="62A71771" w14:textId="77777777" w:rsidR="00B75423" w:rsidRPr="00B75423" w:rsidRDefault="00B75423" w:rsidP="00290093">
            <w:pPr>
              <w:jc w:val="center"/>
              <w:rPr>
                <w:rFonts w:asciiTheme="minorHAnsi" w:hAnsiTheme="minorHAnsi" w:cstheme="minorHAnsi"/>
                <w:b/>
                <w:lang w:val="hr-HR"/>
              </w:rPr>
            </w:pPr>
          </w:p>
          <w:p w14:paraId="3F3B4383" w14:textId="77777777" w:rsidR="00B75423" w:rsidRPr="00B75423" w:rsidRDefault="00B75423" w:rsidP="00290093">
            <w:pPr>
              <w:jc w:val="center"/>
              <w:rPr>
                <w:rFonts w:asciiTheme="minorHAnsi" w:hAnsiTheme="minorHAnsi" w:cstheme="minorHAnsi"/>
                <w:b/>
                <w:lang w:val="hr-HR"/>
              </w:rPr>
            </w:pPr>
          </w:p>
          <w:p w14:paraId="5F99BCEC" w14:textId="77777777" w:rsidR="00B75423" w:rsidRPr="00B75423" w:rsidRDefault="00B75423" w:rsidP="00290093">
            <w:pPr>
              <w:jc w:val="center"/>
              <w:rPr>
                <w:rFonts w:asciiTheme="minorHAnsi" w:hAnsiTheme="minorHAnsi" w:cstheme="minorHAnsi"/>
                <w:b/>
                <w:lang w:val="hr-HR"/>
              </w:rPr>
            </w:pPr>
          </w:p>
          <w:p w14:paraId="27F19CC0" w14:textId="77777777" w:rsidR="00B75423" w:rsidRPr="00B75423" w:rsidRDefault="00B75423" w:rsidP="00290093">
            <w:pPr>
              <w:jc w:val="center"/>
              <w:rPr>
                <w:rFonts w:asciiTheme="minorHAnsi" w:hAnsiTheme="minorHAnsi" w:cstheme="minorHAnsi"/>
                <w:b/>
                <w:lang w:val="hr-HR"/>
              </w:rPr>
            </w:pPr>
          </w:p>
          <w:p w14:paraId="7B17449E" w14:textId="77777777" w:rsidR="00B75423" w:rsidRPr="00B75423" w:rsidRDefault="00B75423" w:rsidP="00290093">
            <w:pPr>
              <w:jc w:val="center"/>
              <w:rPr>
                <w:rFonts w:asciiTheme="minorHAnsi" w:hAnsiTheme="minorHAnsi" w:cstheme="minorHAnsi"/>
                <w:b/>
                <w:lang w:val="hr-HR"/>
              </w:rPr>
            </w:pPr>
          </w:p>
          <w:p w14:paraId="46B05D8E" w14:textId="77777777" w:rsidR="00B75423" w:rsidRPr="00B75423" w:rsidRDefault="00B75423" w:rsidP="00290093">
            <w:pPr>
              <w:jc w:val="center"/>
              <w:rPr>
                <w:rFonts w:asciiTheme="minorHAnsi" w:hAnsiTheme="minorHAnsi" w:cstheme="minorHAnsi"/>
                <w:b/>
                <w:lang w:val="hr-HR"/>
              </w:rPr>
            </w:pPr>
          </w:p>
          <w:p w14:paraId="7701E9AC" w14:textId="77777777" w:rsidR="00B75423" w:rsidRPr="00B75423" w:rsidRDefault="00B75423" w:rsidP="00290093">
            <w:pPr>
              <w:jc w:val="center"/>
              <w:rPr>
                <w:rFonts w:asciiTheme="minorHAnsi" w:hAnsiTheme="minorHAnsi" w:cstheme="minorHAnsi"/>
                <w:b/>
                <w:lang w:val="hr-HR"/>
              </w:rPr>
            </w:pPr>
            <w:r w:rsidRPr="00B75423">
              <w:rPr>
                <w:rFonts w:asciiTheme="minorHAnsi" w:hAnsiTheme="minorHAnsi" w:cstheme="minorHAnsi"/>
                <w:b/>
                <w:lang w:val="hr-HR"/>
              </w:rPr>
              <w:t xml:space="preserve">Priprema i provedba </w:t>
            </w:r>
            <w:r w:rsidRPr="00B75423">
              <w:rPr>
                <w:rFonts w:asciiTheme="minorHAnsi" w:hAnsiTheme="minorHAnsi" w:cstheme="minorHAnsi"/>
                <w:b/>
                <w:i/>
                <w:lang w:val="hr-HR"/>
              </w:rPr>
              <w:t>online</w:t>
            </w:r>
            <w:r w:rsidRPr="00B75423">
              <w:rPr>
                <w:rFonts w:asciiTheme="minorHAnsi" w:hAnsiTheme="minorHAnsi" w:cstheme="minorHAnsi"/>
                <w:b/>
                <w:lang w:val="hr-HR"/>
              </w:rPr>
              <w:t xml:space="preserve"> participativnih kulturnih i umjetničkih aktivnosti</w:t>
            </w:r>
          </w:p>
        </w:tc>
        <w:tc>
          <w:tcPr>
            <w:tcW w:w="3259" w:type="dxa"/>
            <w:tcBorders>
              <w:bottom w:val="single" w:sz="4" w:space="0" w:color="auto"/>
            </w:tcBorders>
          </w:tcPr>
          <w:p w14:paraId="1F6E6A91" w14:textId="77777777" w:rsidR="00B75423" w:rsidRPr="00B75423" w:rsidRDefault="00B75423" w:rsidP="00290093">
            <w:pPr>
              <w:rPr>
                <w:rFonts w:asciiTheme="minorHAnsi" w:hAnsiTheme="minorHAnsi" w:cstheme="minorHAnsi"/>
                <w:b/>
                <w:sz w:val="20"/>
                <w:szCs w:val="20"/>
                <w:lang w:val="hr-HR"/>
              </w:rPr>
            </w:pPr>
            <w:r w:rsidRPr="00B75423">
              <w:rPr>
                <w:rFonts w:asciiTheme="minorHAnsi" w:hAnsiTheme="minorHAnsi" w:cstheme="minorHAnsi"/>
                <w:b/>
                <w:sz w:val="20"/>
                <w:szCs w:val="20"/>
                <w:lang w:val="hr-HR"/>
              </w:rPr>
              <w:t xml:space="preserve">Provedene participativne kulturne i/ili umjetničke aktivnosti </w:t>
            </w:r>
          </w:p>
          <w:p w14:paraId="69FAF28C" w14:textId="77777777" w:rsidR="00B75423" w:rsidRPr="00B75423" w:rsidRDefault="00B75423" w:rsidP="00290093">
            <w:pPr>
              <w:rPr>
                <w:rFonts w:asciiTheme="minorHAnsi" w:hAnsiTheme="minorHAnsi" w:cstheme="minorHAnsi"/>
                <w:b/>
                <w:sz w:val="20"/>
                <w:szCs w:val="20"/>
                <w:lang w:val="hr-HR"/>
              </w:rPr>
            </w:pPr>
            <w:r w:rsidRPr="00B75423">
              <w:rPr>
                <w:rFonts w:asciiTheme="minorHAnsi" w:hAnsiTheme="minorHAnsi" w:cstheme="minorHAnsi"/>
                <w:b/>
                <w:sz w:val="20"/>
                <w:szCs w:val="20"/>
                <w:lang w:val="hr-HR"/>
              </w:rPr>
              <w:t>(trajanje u danima)</w:t>
            </w:r>
          </w:p>
          <w:p w14:paraId="5B37D5B3" w14:textId="77777777" w:rsidR="00B75423" w:rsidRPr="00B75423" w:rsidRDefault="00B75423" w:rsidP="00290093">
            <w:pPr>
              <w:rPr>
                <w:rFonts w:asciiTheme="minorHAnsi" w:hAnsiTheme="minorHAnsi" w:cstheme="minorHAnsi"/>
                <w:sz w:val="20"/>
                <w:szCs w:val="20"/>
                <w:lang w:val="hr-HR"/>
              </w:rPr>
            </w:pPr>
            <w:r w:rsidRPr="00B75423">
              <w:rPr>
                <w:rFonts w:asciiTheme="minorHAnsi" w:hAnsiTheme="minorHAnsi" w:cstheme="minorHAnsi"/>
                <w:sz w:val="20"/>
                <w:szCs w:val="20"/>
                <w:lang w:val="hr-HR"/>
              </w:rPr>
              <w:t xml:space="preserve">Kao doprinos ovom mjerljivom ishodu prijavitelj navodi trajanje odnosno ukupan </w:t>
            </w:r>
            <w:r w:rsidRPr="00B75423">
              <w:rPr>
                <w:rFonts w:asciiTheme="minorHAnsi" w:hAnsiTheme="minorHAnsi" w:cstheme="minorHAnsi"/>
                <w:b/>
                <w:bCs/>
                <w:sz w:val="20"/>
                <w:szCs w:val="20"/>
                <w:lang w:val="hr-HR"/>
              </w:rPr>
              <w:t>broj dana</w:t>
            </w:r>
            <w:r w:rsidRPr="00B75423">
              <w:rPr>
                <w:rFonts w:asciiTheme="minorHAnsi" w:hAnsiTheme="minorHAnsi" w:cstheme="minorHAnsi"/>
                <w:sz w:val="20"/>
                <w:szCs w:val="20"/>
                <w:lang w:val="hr-HR"/>
              </w:rPr>
              <w:t xml:space="preserve"> provedbe radionica i drugih participativnih aktivnosti, u kojima su sudjelovali pripadnici ciljanih skupina. </w:t>
            </w:r>
            <w:r w:rsidRPr="00B75423">
              <w:rPr>
                <w:rFonts w:asciiTheme="minorHAnsi" w:hAnsiTheme="minorHAnsi" w:cstheme="minorHAnsi"/>
                <w:b/>
                <w:sz w:val="20"/>
                <w:szCs w:val="20"/>
                <w:lang w:val="hr-HR"/>
              </w:rPr>
              <w:t>Potrebno je navesti broj dana provedbe zasebno za svaku ciljanu skupinu (ako je primjenjivo).</w:t>
            </w:r>
            <w:r w:rsidRPr="00B75423">
              <w:rPr>
                <w:rFonts w:asciiTheme="minorHAnsi" w:hAnsiTheme="minorHAnsi" w:cstheme="minorHAnsi"/>
                <w:sz w:val="20"/>
                <w:szCs w:val="20"/>
                <w:lang w:val="hr-HR"/>
              </w:rPr>
              <w:t xml:space="preserve"> U mjerljivi ishod ne ubrajaju se dani koji se odnose na pripremu takvih aktivnosti.</w:t>
            </w:r>
          </w:p>
          <w:p w14:paraId="080E2300" w14:textId="77777777" w:rsidR="00B75423" w:rsidRPr="00B75423" w:rsidRDefault="00B75423" w:rsidP="00290093">
            <w:pPr>
              <w:rPr>
                <w:rFonts w:asciiTheme="minorHAnsi" w:hAnsiTheme="minorHAnsi" w:cstheme="minorHAnsi"/>
                <w:sz w:val="20"/>
                <w:szCs w:val="20"/>
                <w:lang w:val="hr-HR"/>
              </w:rPr>
            </w:pPr>
          </w:p>
        </w:tc>
        <w:tc>
          <w:tcPr>
            <w:tcW w:w="3117" w:type="dxa"/>
            <w:tcBorders>
              <w:bottom w:val="single" w:sz="4" w:space="0" w:color="auto"/>
            </w:tcBorders>
          </w:tcPr>
          <w:p w14:paraId="21616ADA" w14:textId="77777777" w:rsidR="00B75423" w:rsidRPr="00B75423" w:rsidRDefault="00B75423" w:rsidP="00290093">
            <w:pPr>
              <w:rPr>
                <w:rFonts w:asciiTheme="minorHAnsi" w:hAnsiTheme="minorHAnsi" w:cstheme="minorHAnsi"/>
                <w:bCs/>
                <w:sz w:val="20"/>
                <w:szCs w:val="20"/>
                <w:lang w:val="hr-HR"/>
              </w:rPr>
            </w:pPr>
            <w:r w:rsidRPr="00B75423">
              <w:rPr>
                <w:rFonts w:asciiTheme="minorHAnsi" w:hAnsiTheme="minorHAnsi" w:cstheme="minorHAnsi"/>
                <w:bCs/>
                <w:sz w:val="20"/>
                <w:szCs w:val="20"/>
                <w:lang w:val="hr-HR"/>
              </w:rPr>
              <w:t>1. Program svake pojedine participativne kulturne i/ili umjetničke aktivnosti.</w:t>
            </w:r>
          </w:p>
          <w:p w14:paraId="314CFB59" w14:textId="77777777" w:rsidR="00B75423" w:rsidRPr="00B75423" w:rsidRDefault="00B75423" w:rsidP="00290093">
            <w:pPr>
              <w:rPr>
                <w:rFonts w:asciiTheme="minorHAnsi" w:hAnsiTheme="minorHAnsi" w:cstheme="minorHAnsi"/>
                <w:bCs/>
                <w:sz w:val="20"/>
                <w:szCs w:val="20"/>
                <w:lang w:val="hr-HR"/>
              </w:rPr>
            </w:pPr>
            <w:r w:rsidRPr="00B75423">
              <w:rPr>
                <w:rFonts w:asciiTheme="minorHAnsi" w:hAnsiTheme="minorHAnsi" w:cstheme="minorHAnsi"/>
                <w:bCs/>
                <w:sz w:val="20"/>
                <w:szCs w:val="20"/>
                <w:lang w:val="hr-HR"/>
              </w:rPr>
              <w:t>i</w:t>
            </w:r>
          </w:p>
          <w:p w14:paraId="71534A1D" w14:textId="77777777" w:rsidR="00B75423" w:rsidRPr="00B75423" w:rsidRDefault="00B75423" w:rsidP="00290093">
            <w:pPr>
              <w:rPr>
                <w:rFonts w:asciiTheme="minorHAnsi" w:hAnsiTheme="minorHAnsi" w:cstheme="minorHAnsi"/>
                <w:bCs/>
                <w:sz w:val="20"/>
                <w:szCs w:val="20"/>
                <w:lang w:val="hr-HR"/>
              </w:rPr>
            </w:pPr>
            <w:r w:rsidRPr="00B75423">
              <w:rPr>
                <w:rFonts w:asciiTheme="minorHAnsi" w:hAnsiTheme="minorHAnsi" w:cstheme="minorHAnsi"/>
                <w:bCs/>
                <w:sz w:val="20"/>
                <w:szCs w:val="20"/>
                <w:lang w:val="hr-HR"/>
              </w:rPr>
              <w:t xml:space="preserve">2. Videosnimke održanih participativnih kulturnih i/ili umjetničkih aktivnosti iz kojih je vidljivo sudjelovanje pripadnika ciljanih skupina te njihov </w:t>
            </w:r>
            <w:r w:rsidRPr="00B75423">
              <w:rPr>
                <w:rFonts w:asciiTheme="minorHAnsi" w:hAnsiTheme="minorHAnsi" w:cstheme="minorHAnsi"/>
                <w:bCs/>
                <w:sz w:val="20"/>
                <w:szCs w:val="20"/>
                <w:u w:val="single"/>
                <w:lang w:val="hr-HR"/>
              </w:rPr>
              <w:t>identitet</w:t>
            </w:r>
            <w:r w:rsidRPr="00B75423">
              <w:rPr>
                <w:rFonts w:asciiTheme="minorHAnsi" w:hAnsiTheme="minorHAnsi" w:cstheme="minorHAnsi"/>
                <w:bCs/>
                <w:sz w:val="20"/>
                <w:szCs w:val="20"/>
                <w:lang w:val="hr-HR"/>
              </w:rPr>
              <w:t xml:space="preserve"> (npr. snimka zaslona računala tijekom održavanja </w:t>
            </w:r>
            <w:r w:rsidRPr="00B75423">
              <w:rPr>
                <w:rFonts w:asciiTheme="minorHAnsi" w:hAnsiTheme="minorHAnsi" w:cstheme="minorHAnsi"/>
                <w:bCs/>
                <w:i/>
                <w:sz w:val="20"/>
                <w:szCs w:val="20"/>
                <w:lang w:val="hr-HR"/>
              </w:rPr>
              <w:t xml:space="preserve">online </w:t>
            </w:r>
            <w:r w:rsidRPr="00B75423">
              <w:rPr>
                <w:rFonts w:asciiTheme="minorHAnsi" w:hAnsiTheme="minorHAnsi" w:cstheme="minorHAnsi"/>
                <w:bCs/>
                <w:sz w:val="20"/>
                <w:szCs w:val="20"/>
                <w:lang w:val="hr-HR"/>
              </w:rPr>
              <w:t xml:space="preserve">radionice). </w:t>
            </w:r>
            <w:r w:rsidRPr="00B75423">
              <w:rPr>
                <w:rFonts w:asciiTheme="minorHAnsi" w:hAnsiTheme="minorHAnsi" w:cstheme="minorHAnsi"/>
                <w:b/>
                <w:sz w:val="20"/>
                <w:szCs w:val="20"/>
                <w:lang w:val="hr-HR"/>
              </w:rPr>
              <w:t xml:space="preserve">Za svaki dan provedbe participativnih aktivnosti, </w:t>
            </w:r>
            <w:r w:rsidRPr="00B75423">
              <w:rPr>
                <w:rFonts w:asciiTheme="minorHAnsi" w:hAnsiTheme="minorHAnsi" w:cstheme="minorHAnsi"/>
                <w:bCs/>
                <w:sz w:val="20"/>
                <w:szCs w:val="20"/>
                <w:lang w:val="hr-HR"/>
              </w:rPr>
              <w:t>koji se ubraja u mjerljivi ishod, potrebno je dostaviti navedeni dokaz.</w:t>
            </w:r>
            <w:r w:rsidRPr="00B75423">
              <w:rPr>
                <w:rFonts w:asciiTheme="minorHAnsi" w:hAnsiTheme="minorHAnsi" w:cstheme="minorHAnsi"/>
                <w:b/>
                <w:sz w:val="20"/>
                <w:szCs w:val="20"/>
                <w:lang w:val="hr-HR"/>
              </w:rPr>
              <w:t xml:space="preserve"> </w:t>
            </w:r>
          </w:p>
          <w:p w14:paraId="234F3100" w14:textId="77777777" w:rsidR="00B75423" w:rsidRPr="00B75423" w:rsidRDefault="00B75423" w:rsidP="00290093">
            <w:pPr>
              <w:rPr>
                <w:rFonts w:asciiTheme="minorHAnsi" w:hAnsiTheme="minorHAnsi" w:cstheme="minorHAnsi"/>
                <w:bCs/>
                <w:sz w:val="20"/>
                <w:szCs w:val="20"/>
                <w:lang w:val="hr-HR"/>
              </w:rPr>
            </w:pPr>
            <w:r w:rsidRPr="00B75423">
              <w:rPr>
                <w:rFonts w:asciiTheme="minorHAnsi" w:hAnsiTheme="minorHAnsi" w:cstheme="minorHAnsi"/>
                <w:bCs/>
                <w:sz w:val="20"/>
                <w:szCs w:val="20"/>
                <w:lang w:val="hr-HR"/>
              </w:rPr>
              <w:t>i</w:t>
            </w:r>
          </w:p>
          <w:p w14:paraId="30178738" w14:textId="77777777" w:rsidR="00B75423" w:rsidRPr="00B75423" w:rsidRDefault="00B75423" w:rsidP="00290093">
            <w:pPr>
              <w:rPr>
                <w:rFonts w:asciiTheme="minorHAnsi" w:hAnsiTheme="minorHAnsi" w:cstheme="minorHAnsi"/>
                <w:bCs/>
                <w:sz w:val="20"/>
                <w:szCs w:val="20"/>
                <w:lang w:val="hr-HR"/>
              </w:rPr>
            </w:pPr>
            <w:r w:rsidRPr="00B75423">
              <w:rPr>
                <w:rFonts w:asciiTheme="minorHAnsi" w:hAnsiTheme="minorHAnsi" w:cstheme="minorHAnsi"/>
                <w:bCs/>
                <w:sz w:val="20"/>
                <w:szCs w:val="20"/>
                <w:lang w:val="hr-HR"/>
              </w:rPr>
              <w:t xml:space="preserve">3. Objavljen kalendar događanja kao dokaz javne dostupnosti obavijesti o održavanju svake pojedine participativne kulturne i/ili umjetničke aktivnosti (obavijest na mrežnoj stranici Ministarstva kulture i medija, u dijelu Kulturni sadržaj </w:t>
            </w:r>
            <w:r w:rsidRPr="00B75423">
              <w:rPr>
                <w:rFonts w:asciiTheme="minorHAnsi" w:hAnsiTheme="minorHAnsi" w:cstheme="minorHAnsi"/>
                <w:bCs/>
                <w:i/>
                <w:sz w:val="20"/>
                <w:szCs w:val="20"/>
                <w:lang w:val="hr-HR"/>
              </w:rPr>
              <w:t>online</w:t>
            </w:r>
            <w:r w:rsidRPr="00B75423">
              <w:rPr>
                <w:rFonts w:asciiTheme="minorHAnsi" w:hAnsiTheme="minorHAnsi" w:cstheme="minorHAnsi"/>
                <w:bCs/>
                <w:sz w:val="20"/>
                <w:szCs w:val="20"/>
                <w:lang w:val="hr-HR"/>
              </w:rPr>
              <w:t>, na portalima koji diseminiraju informacije u kulturnim I umjetničkim događanjima, na društvenim mrežama ili na drugi prikladan način).</w:t>
            </w:r>
          </w:p>
        </w:tc>
      </w:tr>
      <w:tr w:rsidR="00B75423" w:rsidRPr="00B75423" w14:paraId="54B0E8D8" w14:textId="77777777" w:rsidTr="00290093">
        <w:trPr>
          <w:jc w:val="center"/>
        </w:trPr>
        <w:tc>
          <w:tcPr>
            <w:tcW w:w="3258" w:type="dxa"/>
            <w:vMerge/>
            <w:tcBorders>
              <w:bottom w:val="single" w:sz="4" w:space="0" w:color="auto"/>
            </w:tcBorders>
          </w:tcPr>
          <w:p w14:paraId="73E9B8D2" w14:textId="77777777" w:rsidR="00B75423" w:rsidRPr="00B75423" w:rsidRDefault="00B75423" w:rsidP="00290093">
            <w:pPr>
              <w:jc w:val="center"/>
              <w:rPr>
                <w:rFonts w:asciiTheme="minorHAnsi" w:hAnsiTheme="minorHAnsi" w:cstheme="minorHAnsi"/>
                <w:b/>
                <w:lang w:val="hr-HR"/>
              </w:rPr>
            </w:pPr>
          </w:p>
        </w:tc>
        <w:tc>
          <w:tcPr>
            <w:tcW w:w="3259" w:type="dxa"/>
          </w:tcPr>
          <w:p w14:paraId="6864403B" w14:textId="77777777" w:rsidR="00B75423" w:rsidRPr="00B75423" w:rsidRDefault="00B75423" w:rsidP="00290093">
            <w:pPr>
              <w:rPr>
                <w:rFonts w:asciiTheme="minorHAnsi" w:hAnsiTheme="minorHAnsi" w:cstheme="minorHAnsi"/>
                <w:b/>
                <w:sz w:val="20"/>
                <w:szCs w:val="20"/>
                <w:lang w:val="hr-HR"/>
              </w:rPr>
            </w:pPr>
            <w:r w:rsidRPr="00B75423">
              <w:rPr>
                <w:rFonts w:asciiTheme="minorHAnsi" w:hAnsiTheme="minorHAnsi" w:cstheme="minorHAnsi"/>
                <w:b/>
                <w:sz w:val="20"/>
                <w:szCs w:val="20"/>
                <w:lang w:val="hr-HR"/>
              </w:rPr>
              <w:t>Broj pripadnika ciljanih skupina koji su završili program odabrane participativne kulturne i/ili umjetničke aktivnosti, a za koje su prikupljeni obavezni podaci sukladno točki 1.5 Pokazatelji – Metodologija prikupljanja podataka i izvještavanje. Potrebno je posebno navesti broj pripadnika ciljane skupine mlađi od 25 i pripadnika ciljane skupine stariji od 54.</w:t>
            </w:r>
          </w:p>
          <w:p w14:paraId="6900FFA8" w14:textId="77777777" w:rsidR="00B75423" w:rsidRPr="00B75423" w:rsidRDefault="00B75423" w:rsidP="00290093">
            <w:pPr>
              <w:rPr>
                <w:rFonts w:asciiTheme="minorHAnsi" w:hAnsiTheme="minorHAnsi" w:cstheme="minorHAnsi"/>
                <w:b/>
                <w:sz w:val="20"/>
                <w:szCs w:val="20"/>
                <w:lang w:val="hr-HR"/>
              </w:rPr>
            </w:pPr>
          </w:p>
          <w:p w14:paraId="665CC345" w14:textId="77777777" w:rsidR="00B75423" w:rsidRPr="00B75423" w:rsidRDefault="00B75423" w:rsidP="00290093">
            <w:pPr>
              <w:rPr>
                <w:rFonts w:asciiTheme="minorHAnsi" w:hAnsiTheme="minorHAnsi" w:cstheme="minorHAnsi"/>
                <w:b/>
                <w:sz w:val="20"/>
                <w:szCs w:val="20"/>
                <w:lang w:val="hr-HR"/>
              </w:rPr>
            </w:pPr>
            <w:r w:rsidRPr="00B75423">
              <w:rPr>
                <w:rFonts w:asciiTheme="minorHAnsi" w:hAnsiTheme="minorHAnsi" w:cstheme="minorHAnsi"/>
                <w:b/>
                <w:sz w:val="20"/>
                <w:szCs w:val="20"/>
                <w:lang w:val="hr-HR"/>
              </w:rPr>
              <w:t xml:space="preserve">KAO DOPRINOS OVOM MJERLJIVOM ISHODU POTREBNO JE NAVESTI MINIMALNO 70 % PRIPADNIKA </w:t>
            </w:r>
            <w:r w:rsidRPr="00B75423">
              <w:rPr>
                <w:rFonts w:asciiTheme="minorHAnsi" w:hAnsiTheme="minorHAnsi" w:cstheme="minorHAnsi"/>
                <w:b/>
                <w:sz w:val="20"/>
                <w:szCs w:val="20"/>
                <w:lang w:val="hr-HR"/>
              </w:rPr>
              <w:lastRenderedPageBreak/>
              <w:t xml:space="preserve">CILJANE SKUPINA NAVEDENE U PRIJAVNOM OBRASCU A POD POKAZATELJEM CO06, ODNOSNO CO07. </w:t>
            </w:r>
            <w:r w:rsidRPr="00B75423">
              <w:rPr>
                <w:rFonts w:asciiTheme="minorHAnsi" w:hAnsiTheme="minorHAnsi" w:cstheme="minorHAnsi"/>
                <w:bCs/>
                <w:iCs/>
                <w:sz w:val="20"/>
                <w:szCs w:val="20"/>
                <w:lang w:val="hr-HR"/>
              </w:rPr>
              <w:t>Potrebno je navesti broj zasebno za svaku ciljanu skupinu (ako je primjenjivo).</w:t>
            </w:r>
          </w:p>
        </w:tc>
        <w:tc>
          <w:tcPr>
            <w:tcW w:w="3117" w:type="dxa"/>
          </w:tcPr>
          <w:p w14:paraId="0FBC15D8" w14:textId="77777777" w:rsidR="00B75423" w:rsidRPr="00B75423" w:rsidRDefault="00B75423" w:rsidP="00290093">
            <w:pPr>
              <w:rPr>
                <w:rFonts w:asciiTheme="minorHAnsi" w:hAnsiTheme="minorHAnsi" w:cstheme="minorHAnsi"/>
                <w:bCs/>
                <w:sz w:val="20"/>
                <w:szCs w:val="20"/>
                <w:lang w:val="hr-HR"/>
              </w:rPr>
            </w:pPr>
            <w:r w:rsidRPr="00B75423">
              <w:rPr>
                <w:rFonts w:asciiTheme="minorHAnsi" w:hAnsiTheme="minorHAnsi" w:cstheme="minorHAnsi"/>
                <w:bCs/>
                <w:sz w:val="20"/>
                <w:szCs w:val="20"/>
                <w:lang w:val="hr-HR"/>
              </w:rPr>
              <w:lastRenderedPageBreak/>
              <w:t>1. Potvrda  o završenom programu odabrane participativne kulturne i ili umjetničke aktivnosti, za svakog sudionika koji se ubraja u mjerljivi ishod (potvrdu izrađuje prijavitelj ili a/p partner)</w:t>
            </w:r>
          </w:p>
          <w:p w14:paraId="3D9EC8E6" w14:textId="77777777" w:rsidR="00B75423" w:rsidRPr="00B75423" w:rsidRDefault="00B75423" w:rsidP="00290093">
            <w:pPr>
              <w:rPr>
                <w:rFonts w:asciiTheme="minorHAnsi" w:hAnsiTheme="minorHAnsi" w:cstheme="minorHAnsi"/>
                <w:bCs/>
                <w:sz w:val="20"/>
                <w:szCs w:val="20"/>
                <w:lang w:val="hr-HR"/>
              </w:rPr>
            </w:pPr>
            <w:r w:rsidRPr="00B75423">
              <w:rPr>
                <w:rFonts w:asciiTheme="minorHAnsi" w:hAnsiTheme="minorHAnsi" w:cstheme="minorHAnsi"/>
                <w:bCs/>
                <w:sz w:val="20"/>
                <w:szCs w:val="20"/>
                <w:lang w:val="hr-HR"/>
              </w:rPr>
              <w:t>i</w:t>
            </w:r>
          </w:p>
          <w:p w14:paraId="0F8DF9B2" w14:textId="77777777" w:rsidR="00B75423" w:rsidRPr="00B75423" w:rsidRDefault="00B75423" w:rsidP="00290093">
            <w:pPr>
              <w:rPr>
                <w:rFonts w:asciiTheme="minorHAnsi" w:hAnsiTheme="minorHAnsi" w:cstheme="minorHAnsi"/>
                <w:bCs/>
                <w:sz w:val="20"/>
                <w:szCs w:val="20"/>
                <w:lang w:val="hr-HR"/>
              </w:rPr>
            </w:pPr>
            <w:r w:rsidRPr="00B75423">
              <w:rPr>
                <w:rFonts w:asciiTheme="minorHAnsi" w:hAnsiTheme="minorHAnsi" w:cstheme="minorHAnsi"/>
                <w:bCs/>
                <w:sz w:val="20"/>
                <w:szCs w:val="20"/>
                <w:lang w:val="hr-HR"/>
              </w:rPr>
              <w:t xml:space="preserve">2. Izvezeni dokument iz </w:t>
            </w:r>
            <w:r w:rsidRPr="00B75423">
              <w:rPr>
                <w:rFonts w:asciiTheme="minorHAnsi" w:hAnsiTheme="minorHAnsi" w:cstheme="minorHAnsi"/>
                <w:bCs/>
                <w:i/>
                <w:sz w:val="20"/>
                <w:szCs w:val="20"/>
                <w:lang w:val="hr-HR"/>
              </w:rPr>
              <w:t>online</w:t>
            </w:r>
            <w:r w:rsidRPr="00B75423">
              <w:rPr>
                <w:rFonts w:asciiTheme="minorHAnsi" w:hAnsiTheme="minorHAnsi" w:cstheme="minorHAnsi"/>
                <w:bCs/>
                <w:sz w:val="20"/>
                <w:szCs w:val="20"/>
                <w:lang w:val="hr-HR"/>
              </w:rPr>
              <w:t xml:space="preserve"> aplikacije pomoću koje se provodi odabrana participativna kulturna i/ili umjetnička aktivnost, iz kojeg je vidljiv identitet sudionika koji se ubrajaju u mjerljivi ishod (snimka </w:t>
            </w:r>
            <w:r w:rsidRPr="00B75423">
              <w:rPr>
                <w:rFonts w:asciiTheme="minorHAnsi" w:hAnsiTheme="minorHAnsi" w:cstheme="minorHAnsi"/>
                <w:bCs/>
                <w:sz w:val="20"/>
                <w:szCs w:val="20"/>
                <w:lang w:val="hr-HR"/>
              </w:rPr>
              <w:lastRenderedPageBreak/>
              <w:t>zaslona računala ili prijepis povijesti čavrljanja (chat)</w:t>
            </w:r>
            <w:r w:rsidRPr="00B75423">
              <w:rPr>
                <w:rFonts w:asciiTheme="minorHAnsi" w:hAnsiTheme="minorHAnsi" w:cstheme="minorHAnsi"/>
                <w:lang w:val="hr-HR"/>
              </w:rPr>
              <w:t>.</w:t>
            </w:r>
            <w:r w:rsidRPr="00B75423">
              <w:rPr>
                <w:rStyle w:val="Referencafusnote"/>
                <w:rFonts w:asciiTheme="minorHAnsi" w:hAnsiTheme="minorHAnsi" w:cstheme="minorHAnsi"/>
                <w:lang w:val="hr-HR"/>
              </w:rPr>
              <w:footnoteReference w:id="1"/>
            </w:r>
            <w:r w:rsidRPr="00B75423">
              <w:rPr>
                <w:rFonts w:asciiTheme="minorHAnsi" w:hAnsiTheme="minorHAnsi" w:cstheme="minorHAnsi"/>
                <w:bCs/>
                <w:sz w:val="20"/>
                <w:szCs w:val="20"/>
                <w:lang w:val="hr-HR"/>
              </w:rPr>
              <w:t>.</w:t>
            </w:r>
          </w:p>
        </w:tc>
      </w:tr>
    </w:tbl>
    <w:p w14:paraId="21E195BD" w14:textId="77777777" w:rsidR="00B75423" w:rsidRPr="00B75423" w:rsidRDefault="00B75423" w:rsidP="00B75423">
      <w:r w:rsidRPr="00B75423">
        <w:lastRenderedPageBreak/>
        <w:t xml:space="preserve"> </w:t>
      </w:r>
    </w:p>
    <w:p w14:paraId="663A4362" w14:textId="77777777" w:rsidR="00B75423" w:rsidRPr="00B75423" w:rsidRDefault="00B75423" w:rsidP="00B75423">
      <w:pPr>
        <w:suppressAutoHyphens w:val="0"/>
        <w:rPr>
          <w:rFonts w:asciiTheme="minorHAnsi" w:eastAsiaTheme="minorHAnsi" w:hAnsiTheme="minorHAnsi" w:cstheme="minorHAnsi"/>
          <w:b/>
          <w:szCs w:val="24"/>
          <w:u w:val="single"/>
        </w:rPr>
      </w:pPr>
      <w:r w:rsidRPr="00B75423">
        <w:rPr>
          <w:rFonts w:asciiTheme="minorHAnsi" w:eastAsiaTheme="minorHAnsi" w:hAnsiTheme="minorHAnsi" w:cstheme="minorHAnsi"/>
          <w:b/>
          <w:szCs w:val="24"/>
        </w:rPr>
        <w:t xml:space="preserve">Iznimno je važno realno planirati ciljane vrijednosti navedenih mjerljivih ishoda s obzirom na to da </w:t>
      </w:r>
      <w:r w:rsidRPr="00B75423">
        <w:rPr>
          <w:rFonts w:asciiTheme="minorHAnsi" w:eastAsiaTheme="minorHAnsi" w:hAnsiTheme="minorHAnsi" w:cstheme="minorHAnsi"/>
          <w:b/>
          <w:szCs w:val="24"/>
          <w:u w:val="single"/>
        </w:rPr>
        <w:t>neostvarivanje istih ima za posljedicu financijsku korekciju sukladno točki 11.3 Posebnih uvjeta.</w:t>
      </w:r>
    </w:p>
    <w:p w14:paraId="6437EAA1" w14:textId="77777777" w:rsidR="00B75423" w:rsidRPr="00B75423" w:rsidRDefault="00B75423" w:rsidP="00B75423">
      <w:pPr>
        <w:tabs>
          <w:tab w:val="left" w:pos="426"/>
        </w:tabs>
        <w:contextualSpacing/>
        <w:rPr>
          <w:rFonts w:asciiTheme="minorHAnsi" w:eastAsiaTheme="minorEastAsia" w:hAnsiTheme="minorHAnsi" w:cstheme="minorBidi"/>
          <w:szCs w:val="24"/>
          <w:lang w:eastAsia="hr-HR"/>
        </w:rPr>
      </w:pPr>
      <w:r w:rsidRPr="00B75423">
        <w:rPr>
          <w:rFonts w:asciiTheme="minorHAnsi" w:eastAsiaTheme="minorEastAsia" w:hAnsiTheme="minorHAnsi" w:cstheme="minorBidi"/>
          <w:szCs w:val="24"/>
          <w:lang w:eastAsia="hr-HR"/>
        </w:rPr>
        <w:t>U projektnom je prijedlogu potrebno obrazložiti razloge socijalne isključenosti</w:t>
      </w:r>
      <w:r w:rsidRPr="00B75423">
        <w:rPr>
          <w:rFonts w:asciiTheme="minorHAnsi" w:eastAsiaTheme="minorEastAsia" w:hAnsiTheme="minorHAnsi" w:cstheme="minorBidi"/>
          <w:szCs w:val="24"/>
          <w:vertAlign w:val="superscript"/>
          <w:lang w:eastAsia="hr-HR"/>
        </w:rPr>
        <w:footnoteReference w:id="2"/>
      </w:r>
      <w:r w:rsidRPr="00B75423">
        <w:rPr>
          <w:rFonts w:asciiTheme="minorHAnsi" w:eastAsiaTheme="minorEastAsia" w:hAnsiTheme="minorHAnsi" w:cstheme="minorBidi"/>
          <w:szCs w:val="24"/>
          <w:lang w:eastAsia="hr-HR"/>
        </w:rPr>
        <w:t xml:space="preserve">, utvrđene probleme i konkretne potrebe ciljanih skupina koje su obuhvaćeni projektnim prijedlogom. </w:t>
      </w:r>
    </w:p>
    <w:p w14:paraId="50310F22" w14:textId="77777777" w:rsidR="00B75423" w:rsidRPr="00B75423" w:rsidRDefault="00B75423" w:rsidP="00B75423">
      <w:pPr>
        <w:tabs>
          <w:tab w:val="left" w:pos="426"/>
        </w:tabs>
        <w:suppressAutoHyphens w:val="0"/>
        <w:contextualSpacing/>
        <w:rPr>
          <w:rFonts w:asciiTheme="minorHAnsi" w:eastAsiaTheme="minorHAnsi" w:hAnsiTheme="minorHAnsi" w:cstheme="minorHAnsi"/>
          <w:szCs w:val="24"/>
        </w:rPr>
      </w:pPr>
    </w:p>
    <w:p w14:paraId="051E73BB" w14:textId="77777777" w:rsidR="00B75423" w:rsidRPr="00B75423" w:rsidRDefault="00B75423" w:rsidP="00B75423">
      <w:pPr>
        <w:suppressAutoHyphens w:val="0"/>
        <w:rPr>
          <w:rFonts w:asciiTheme="minorHAnsi" w:eastAsiaTheme="minorHAnsi" w:hAnsiTheme="minorHAnsi" w:cstheme="minorHAnsi"/>
          <w:szCs w:val="24"/>
        </w:rPr>
      </w:pPr>
      <w:r w:rsidRPr="00B75423">
        <w:rPr>
          <w:rFonts w:asciiTheme="minorHAnsi" w:eastAsiaTheme="minorHAnsi" w:hAnsiTheme="minorHAnsi" w:cstheme="minorHAnsi"/>
          <w:szCs w:val="24"/>
        </w:rPr>
        <w:t xml:space="preserve">Prijavitelj i, ako je primjenjivo, i partner(i) moraju osigurati dostupnost informacija o planiranom održavanju aktivnosti za širi krug pripadnika ciljane/ih skupine/a javno objavljujući kalendar događanja tijekom pripreme i provedbe aktivnosti. Kalendar događanja objavljuje se na mrežnim stranicama Ministarstva kulture i medija, u dijelu Kulturni sadržaj </w:t>
      </w:r>
      <w:r w:rsidRPr="00B75423">
        <w:rPr>
          <w:rFonts w:asciiTheme="minorHAnsi" w:eastAsiaTheme="minorHAnsi" w:hAnsiTheme="minorHAnsi" w:cstheme="minorHAnsi"/>
          <w:i/>
          <w:szCs w:val="24"/>
        </w:rPr>
        <w:t>online</w:t>
      </w:r>
      <w:r w:rsidRPr="00B75423">
        <w:rPr>
          <w:rFonts w:asciiTheme="minorHAnsi" w:eastAsiaTheme="minorHAnsi" w:hAnsiTheme="minorHAnsi" w:cstheme="minorHAnsi"/>
          <w:szCs w:val="24"/>
        </w:rPr>
        <w:t>, na mrežnoj stranici Korisnika/(a/p) Partnera ili se diseminira na drugi prikladan način (mrežne platforme, društvene mreže i slično).</w:t>
      </w:r>
    </w:p>
    <w:p w14:paraId="7C4A8161" w14:textId="77777777" w:rsidR="00B75423" w:rsidRPr="00B75423" w:rsidRDefault="00B75423" w:rsidP="00B75423">
      <w:pPr>
        <w:suppressAutoHyphens w:val="0"/>
        <w:rPr>
          <w:rFonts w:asciiTheme="minorHAnsi" w:eastAsiaTheme="minorEastAsia" w:hAnsiTheme="minorHAnsi" w:cstheme="minorBidi"/>
          <w:szCs w:val="24"/>
        </w:rPr>
      </w:pPr>
      <w:r w:rsidRPr="00B75423">
        <w:rPr>
          <w:rFonts w:asciiTheme="minorHAnsi" w:eastAsiaTheme="minorEastAsia" w:hAnsiTheme="minorHAnsi" w:cstheme="minorBidi"/>
          <w:b/>
          <w:bCs/>
          <w:szCs w:val="24"/>
        </w:rPr>
        <w:t>Prijavitelji će tijekom provedbe projekta, za osobe koje će kroz provedbu projektnih aktivnosti biti u kontaktu s djecom, Nacionalnoj zakladi za razvoj civilnoga društva morati dostaviti uvjerenje da se protiv tih osoba ne vodi kazneni postupak</w:t>
      </w:r>
      <w:r w:rsidRPr="00B75423">
        <w:rPr>
          <w:rStyle w:val="Referencafusnote"/>
          <w:rFonts w:asciiTheme="minorHAnsi" w:eastAsiaTheme="minorEastAsia" w:hAnsiTheme="minorHAnsi" w:cstheme="minorBidi"/>
          <w:b/>
          <w:bCs/>
          <w:szCs w:val="24"/>
        </w:rPr>
        <w:footnoteReference w:id="3"/>
      </w:r>
      <w:r w:rsidRPr="00B75423">
        <w:rPr>
          <w:rFonts w:asciiTheme="minorHAnsi" w:eastAsiaTheme="minorEastAsia" w:hAnsiTheme="minorHAnsi" w:cstheme="minorBidi"/>
          <w:b/>
          <w:bCs/>
          <w:szCs w:val="24"/>
        </w:rPr>
        <w:t>.</w:t>
      </w:r>
      <w:r w:rsidRPr="00B75423">
        <w:rPr>
          <w:rFonts w:asciiTheme="minorHAnsi" w:eastAsiaTheme="minorEastAsia" w:hAnsiTheme="minorHAnsi" w:cstheme="minorBidi"/>
          <w:szCs w:val="24"/>
        </w:rPr>
        <w:t xml:space="preserve"> Nadalje, prijavitelj je dužan tijekom provedbe projekta dostaviti suglasnost roditelja/skrbnika</w:t>
      </w:r>
      <w:r w:rsidRPr="00B75423" w:rsidDel="0063046C">
        <w:rPr>
          <w:rFonts w:asciiTheme="minorHAnsi" w:eastAsiaTheme="minorEastAsia" w:hAnsiTheme="minorHAnsi" w:cstheme="minorBidi"/>
          <w:szCs w:val="24"/>
        </w:rPr>
        <w:t xml:space="preserve"> </w:t>
      </w:r>
      <w:r w:rsidRPr="00B75423">
        <w:rPr>
          <w:rFonts w:asciiTheme="minorHAnsi" w:eastAsiaTheme="minorEastAsia" w:hAnsiTheme="minorHAnsi" w:cstheme="minorBidi"/>
          <w:szCs w:val="24"/>
        </w:rPr>
        <w:t>na sudjelovanje njihovog djeteta u projektnim aktivnostima.</w:t>
      </w:r>
    </w:p>
    <w:p w14:paraId="30F0D3B5" w14:textId="77777777" w:rsidR="003F7DEB" w:rsidRPr="00B75423" w:rsidRDefault="003F7DEB" w:rsidP="003F7DEB">
      <w:pPr>
        <w:rPr>
          <w:rFonts w:cstheme="minorHAnsi"/>
          <w:szCs w:val="24"/>
        </w:rPr>
      </w:pPr>
    </w:p>
    <w:p w14:paraId="41566896" w14:textId="77777777" w:rsidR="00B75423" w:rsidRPr="00B75423" w:rsidRDefault="00B75423" w:rsidP="003F7DEB">
      <w:pPr>
        <w:rPr>
          <w:rFonts w:cstheme="minorHAnsi"/>
          <w:szCs w:val="24"/>
        </w:rPr>
      </w:pPr>
    </w:p>
    <w:p w14:paraId="0F279C27" w14:textId="511A3FA0" w:rsidR="00B75423" w:rsidRPr="00B75423" w:rsidRDefault="00B75423" w:rsidP="003F7DEB">
      <w:pPr>
        <w:rPr>
          <w:rFonts w:cstheme="minorHAnsi"/>
          <w:b/>
          <w:szCs w:val="24"/>
        </w:rPr>
      </w:pPr>
      <w:r w:rsidRPr="00B75423">
        <w:rPr>
          <w:rFonts w:cstheme="minorHAnsi"/>
          <w:b/>
          <w:szCs w:val="24"/>
        </w:rPr>
        <w:t>mijenja se i glasi:</w:t>
      </w:r>
    </w:p>
    <w:p w14:paraId="2AF71969" w14:textId="77777777" w:rsidR="00B75423" w:rsidRPr="00B75423" w:rsidRDefault="00B75423" w:rsidP="003F7DEB">
      <w:pPr>
        <w:rPr>
          <w:rFonts w:cstheme="minorHAnsi"/>
          <w:szCs w:val="24"/>
        </w:rPr>
      </w:pPr>
    </w:p>
    <w:p w14:paraId="25311A81" w14:textId="77777777" w:rsidR="00B75423" w:rsidRPr="00B75423" w:rsidRDefault="00B75423" w:rsidP="003F7DEB">
      <w:pPr>
        <w:rPr>
          <w:rFonts w:cstheme="minorHAnsi"/>
          <w:szCs w:val="24"/>
        </w:rPr>
      </w:pPr>
    </w:p>
    <w:p w14:paraId="23B2B493" w14:textId="77777777" w:rsidR="00B75423" w:rsidRPr="00B75423" w:rsidRDefault="00B75423" w:rsidP="00B75423">
      <w:pPr>
        <w:pStyle w:val="ESFUputepodnaslov"/>
        <w:spacing w:before="0" w:after="0" w:line="240" w:lineRule="auto"/>
        <w:jc w:val="both"/>
        <w:rPr>
          <w:rFonts w:asciiTheme="minorHAnsi" w:hAnsiTheme="minorHAnsi" w:cstheme="minorHAnsi"/>
          <w:b/>
        </w:rPr>
      </w:pPr>
      <w:bookmarkStart w:id="0" w:name="_Toc73708842"/>
      <w:r w:rsidRPr="00B75423">
        <w:rPr>
          <w:rFonts w:asciiTheme="minorHAnsi" w:hAnsiTheme="minorHAnsi" w:cstheme="minorHAnsi"/>
          <w:b/>
        </w:rPr>
        <w:t>3.3 Prihvatljive aktivnosti</w:t>
      </w:r>
      <w:bookmarkEnd w:id="0"/>
      <w:r w:rsidRPr="00B75423">
        <w:rPr>
          <w:rFonts w:asciiTheme="minorHAnsi" w:hAnsiTheme="minorHAnsi" w:cstheme="minorHAnsi"/>
          <w:b/>
        </w:rPr>
        <w:t xml:space="preserve"> </w:t>
      </w:r>
    </w:p>
    <w:p w14:paraId="19C62E77" w14:textId="77777777" w:rsidR="00B75423" w:rsidRPr="00B75423" w:rsidRDefault="00B75423" w:rsidP="00B75423">
      <w:pPr>
        <w:suppressAutoHyphens w:val="0"/>
        <w:ind w:left="1" w:hanging="1"/>
        <w:rPr>
          <w:rFonts w:asciiTheme="minorHAnsi" w:eastAsiaTheme="minorHAnsi" w:hAnsiTheme="minorHAnsi" w:cstheme="minorHAnsi"/>
          <w:b/>
        </w:rPr>
      </w:pPr>
    </w:p>
    <w:p w14:paraId="62F15482" w14:textId="77777777" w:rsidR="00B75423" w:rsidRPr="00B75423" w:rsidRDefault="00B75423" w:rsidP="00B75423">
      <w:pPr>
        <w:suppressAutoHyphens w:val="0"/>
        <w:ind w:left="1" w:hanging="1"/>
        <w:rPr>
          <w:rFonts w:asciiTheme="minorHAnsi" w:eastAsiaTheme="minorEastAsia" w:hAnsiTheme="minorHAnsi" w:cstheme="minorBidi"/>
          <w:b/>
          <w:bCs/>
          <w:szCs w:val="24"/>
        </w:rPr>
      </w:pPr>
      <w:r w:rsidRPr="00B75423">
        <w:rPr>
          <w:rFonts w:asciiTheme="minorHAnsi" w:eastAsiaTheme="minorEastAsia" w:hAnsiTheme="minorHAnsi" w:cstheme="minorBidi"/>
          <w:b/>
          <w:bCs/>
          <w:szCs w:val="24"/>
        </w:rPr>
        <w:t xml:space="preserve">Projektni prijedlog </w:t>
      </w:r>
      <w:r w:rsidRPr="00B75423">
        <w:rPr>
          <w:rFonts w:asciiTheme="minorHAnsi" w:eastAsiaTheme="minorEastAsia" w:hAnsiTheme="minorHAnsi" w:cstheme="minorBidi"/>
          <w:b/>
          <w:bCs/>
          <w:szCs w:val="24"/>
          <w:u w:val="single"/>
        </w:rPr>
        <w:t>MORA OBAVEZNO SADRŽAVATI</w:t>
      </w:r>
      <w:r w:rsidRPr="00B75423">
        <w:rPr>
          <w:rFonts w:asciiTheme="minorHAnsi" w:eastAsiaTheme="minorEastAsia" w:hAnsiTheme="minorHAnsi" w:cstheme="minorBidi"/>
          <w:b/>
          <w:bCs/>
          <w:szCs w:val="24"/>
        </w:rPr>
        <w:t xml:space="preserve"> Element 1 (Priprema i provedba </w:t>
      </w:r>
      <w:r w:rsidRPr="00B75423">
        <w:rPr>
          <w:rFonts w:asciiTheme="minorHAnsi" w:eastAsiaTheme="minorEastAsia" w:hAnsiTheme="minorHAnsi" w:cstheme="minorBidi"/>
          <w:b/>
          <w:bCs/>
          <w:i/>
          <w:szCs w:val="24"/>
        </w:rPr>
        <w:t>online</w:t>
      </w:r>
      <w:r w:rsidRPr="00B75423">
        <w:rPr>
          <w:rFonts w:asciiTheme="minorHAnsi" w:eastAsiaTheme="minorEastAsia" w:hAnsiTheme="minorHAnsi" w:cstheme="minorBidi"/>
          <w:b/>
          <w:bCs/>
          <w:szCs w:val="24"/>
        </w:rPr>
        <w:t xml:space="preserve"> participativnih umjetničkih i kulturnih aktivnosti usmjerenih na socijalno uključivanje pripadnika ciljanih skupina), Element 2 (Promidžba i vidljivost) te Element 3 (Upravljanje projektom i administracija).</w:t>
      </w:r>
    </w:p>
    <w:p w14:paraId="5F43F1CA" w14:textId="77777777" w:rsidR="00B75423" w:rsidRPr="00B75423" w:rsidRDefault="00B75423" w:rsidP="00B75423">
      <w:pPr>
        <w:suppressAutoHyphens w:val="0"/>
        <w:ind w:left="1" w:hanging="1"/>
        <w:rPr>
          <w:rFonts w:asciiTheme="minorHAnsi" w:eastAsiaTheme="minorEastAsia" w:hAnsiTheme="minorHAnsi" w:cstheme="minorBidi"/>
          <w:b/>
          <w:bCs/>
          <w:szCs w:val="24"/>
        </w:rPr>
      </w:pPr>
    </w:p>
    <w:p w14:paraId="4C9FC82B" w14:textId="77777777" w:rsidR="00B75423" w:rsidRPr="00B75423" w:rsidRDefault="00B75423" w:rsidP="00B75423">
      <w:pPr>
        <w:suppressAutoHyphens w:val="0"/>
        <w:ind w:left="1" w:hanging="1"/>
        <w:rPr>
          <w:rFonts w:asciiTheme="minorHAnsi" w:eastAsiaTheme="minorEastAsia" w:hAnsiTheme="minorHAnsi" w:cstheme="minorBidi"/>
          <w:bCs/>
          <w:szCs w:val="24"/>
        </w:rPr>
      </w:pPr>
      <w:r w:rsidRPr="00B75423">
        <w:rPr>
          <w:rFonts w:asciiTheme="minorHAnsi" w:hAnsiTheme="minorHAnsi" w:cstheme="minorHAnsi"/>
        </w:rPr>
        <w:lastRenderedPageBreak/>
        <w:t xml:space="preserve">UVOĐENJE DODATNIH ELEMENATA U OKVIRU OVOG POZIVA NIJE DOPUŠTENO </w:t>
      </w:r>
      <w:r w:rsidRPr="00B75423">
        <w:rPr>
          <w:rFonts w:asciiTheme="minorHAnsi" w:eastAsiaTheme="minorHAnsi" w:hAnsiTheme="minorHAnsi" w:cstheme="minorHAnsi"/>
        </w:rPr>
        <w:t>i neće se uzeti u obzir za financiranje.</w:t>
      </w:r>
      <w:r w:rsidRPr="00B75423">
        <w:rPr>
          <w:rFonts w:asciiTheme="minorHAnsi" w:eastAsiaTheme="minorEastAsia" w:hAnsiTheme="minorHAnsi" w:cstheme="minorBidi"/>
          <w:bCs/>
          <w:szCs w:val="24"/>
        </w:rPr>
        <w:t xml:space="preserve"> </w:t>
      </w:r>
    </w:p>
    <w:p w14:paraId="28CF0824" w14:textId="77777777" w:rsidR="00B75423" w:rsidRPr="00B75423" w:rsidRDefault="00B75423" w:rsidP="00B75423">
      <w:pPr>
        <w:suppressAutoHyphens w:val="0"/>
        <w:ind w:left="1" w:hanging="1"/>
        <w:rPr>
          <w:rFonts w:asciiTheme="minorHAnsi" w:hAnsiTheme="minorHAnsi" w:cstheme="minorHAnsi"/>
        </w:rPr>
      </w:pPr>
    </w:p>
    <w:p w14:paraId="297823D9" w14:textId="77777777" w:rsidR="00B75423" w:rsidRPr="00B75423" w:rsidRDefault="00B75423" w:rsidP="00B75423">
      <w:pPr>
        <w:suppressAutoHyphens w:val="0"/>
        <w:ind w:left="1" w:hanging="1"/>
        <w:rPr>
          <w:rFonts w:asciiTheme="minorHAnsi" w:eastAsiaTheme="minorEastAsia" w:hAnsiTheme="minorHAnsi" w:cstheme="minorBidi"/>
          <w:bCs/>
          <w:szCs w:val="24"/>
        </w:rPr>
      </w:pPr>
      <w:r w:rsidRPr="00B75423">
        <w:rPr>
          <w:rFonts w:asciiTheme="minorHAnsi" w:hAnsiTheme="minorHAnsi" w:cstheme="minorHAnsi"/>
        </w:rPr>
        <w:t>U okviru ovog poziva za dostavu projektnih prijedloga prihvatljive aktivnosti grupirane su po elementima projekta:</w:t>
      </w:r>
    </w:p>
    <w:p w14:paraId="0103FC59" w14:textId="77777777" w:rsidR="00B75423" w:rsidRPr="00B75423" w:rsidRDefault="00B75423" w:rsidP="00B75423">
      <w:pPr>
        <w:rPr>
          <w:rFonts w:asciiTheme="minorHAnsi" w:hAnsiTheme="minorHAnsi" w:cstheme="minorHAnsi"/>
          <w:b/>
          <w:iCs/>
          <w:szCs w:val="24"/>
        </w:rPr>
      </w:pPr>
    </w:p>
    <w:p w14:paraId="10F4A4DF" w14:textId="77777777" w:rsidR="00B75423" w:rsidRPr="00B75423" w:rsidRDefault="00B75423" w:rsidP="00B75423">
      <w:pPr>
        <w:rPr>
          <w:b/>
          <w:iCs/>
        </w:rPr>
      </w:pPr>
      <w:r w:rsidRPr="00B75423">
        <w:rPr>
          <w:rFonts w:asciiTheme="minorHAnsi" w:hAnsiTheme="minorHAnsi" w:cstheme="minorHAnsi"/>
          <w:b/>
          <w:iCs/>
          <w:szCs w:val="24"/>
        </w:rPr>
        <w:t>Element 1</w:t>
      </w:r>
      <w:r w:rsidRPr="00B75423">
        <w:rPr>
          <w:b/>
          <w:iCs/>
        </w:rPr>
        <w:t xml:space="preserve"> </w:t>
      </w:r>
    </w:p>
    <w:p w14:paraId="1465BDE1" w14:textId="77777777" w:rsidR="00B75423" w:rsidRPr="00B75423" w:rsidRDefault="00B75423" w:rsidP="00B75423">
      <w:pPr>
        <w:rPr>
          <w:b/>
          <w:sz w:val="23"/>
        </w:rPr>
      </w:pPr>
      <w:bookmarkStart w:id="1" w:name="_Hlk37327420"/>
      <w:bookmarkStart w:id="2" w:name="_Hlk37333528"/>
      <w:r w:rsidRPr="00B75423">
        <w:rPr>
          <w:rFonts w:asciiTheme="minorHAnsi" w:eastAsiaTheme="minorHAnsi" w:hAnsiTheme="minorHAnsi" w:cstheme="minorHAnsi"/>
          <w:b/>
          <w:iCs/>
          <w:szCs w:val="24"/>
        </w:rPr>
        <w:t xml:space="preserve">Priprema i provedba </w:t>
      </w:r>
      <w:r w:rsidRPr="00B75423">
        <w:rPr>
          <w:rFonts w:asciiTheme="minorHAnsi" w:eastAsiaTheme="minorHAnsi" w:hAnsiTheme="minorHAnsi" w:cstheme="minorHAnsi"/>
          <w:b/>
          <w:i/>
          <w:iCs/>
          <w:szCs w:val="24"/>
        </w:rPr>
        <w:t xml:space="preserve">online </w:t>
      </w:r>
      <w:r w:rsidRPr="00B75423">
        <w:rPr>
          <w:rFonts w:asciiTheme="minorHAnsi" w:eastAsiaTheme="minorHAnsi" w:hAnsiTheme="minorHAnsi" w:cstheme="minorHAnsi"/>
          <w:b/>
          <w:iCs/>
          <w:szCs w:val="24"/>
        </w:rPr>
        <w:t>participativnih umjetničkih i kulturnih aktivnosti usmjerenih na socijalno uključivanje pripadnika ciljanih skupina</w:t>
      </w:r>
      <w:bookmarkEnd w:id="1"/>
      <w:r w:rsidRPr="00B75423">
        <w:rPr>
          <w:rFonts w:asciiTheme="minorHAnsi" w:hAnsiTheme="minorHAnsi" w:cstheme="minorHAnsi"/>
          <w:b/>
          <w:i/>
          <w:szCs w:val="24"/>
        </w:rPr>
        <w:t xml:space="preserve"> </w:t>
      </w:r>
      <w:bookmarkEnd w:id="2"/>
      <w:r w:rsidRPr="00B75423">
        <w:rPr>
          <w:b/>
          <w:sz w:val="23"/>
        </w:rPr>
        <w:t>– OBAVEZAN ELEMENT</w:t>
      </w:r>
    </w:p>
    <w:p w14:paraId="1E322EEE" w14:textId="77777777" w:rsidR="00B75423" w:rsidRPr="00B75423" w:rsidRDefault="00B75423" w:rsidP="00B75423">
      <w:pPr>
        <w:pStyle w:val="Tekstfusnote"/>
        <w:numPr>
          <w:ilvl w:val="0"/>
          <w:numId w:val="19"/>
        </w:numPr>
        <w:rPr>
          <w:rFonts w:asciiTheme="minorHAnsi" w:hAnsiTheme="minorHAnsi" w:cstheme="minorHAnsi"/>
          <w:sz w:val="24"/>
          <w:szCs w:val="22"/>
        </w:rPr>
      </w:pPr>
      <w:r w:rsidRPr="00B75423">
        <w:rPr>
          <w:rFonts w:asciiTheme="minorHAnsi" w:hAnsiTheme="minorHAnsi" w:cstheme="minorHAnsi"/>
          <w:color w:val="201F1E"/>
          <w:sz w:val="24"/>
          <w:szCs w:val="22"/>
          <w:bdr w:val="none" w:sz="0" w:space="0" w:color="auto" w:frame="1"/>
          <w:lang w:eastAsia="hr-HR"/>
        </w:rPr>
        <w:t xml:space="preserve">Priprema i </w:t>
      </w:r>
      <w:r w:rsidRPr="00B75423">
        <w:rPr>
          <w:rFonts w:asciiTheme="minorHAnsi" w:hAnsiTheme="minorHAnsi" w:cstheme="minorHAnsi"/>
          <w:i/>
          <w:color w:val="201F1E"/>
          <w:sz w:val="24"/>
          <w:szCs w:val="22"/>
          <w:bdr w:val="none" w:sz="0" w:space="0" w:color="auto" w:frame="1"/>
          <w:lang w:eastAsia="hr-HR"/>
        </w:rPr>
        <w:t>online</w:t>
      </w:r>
      <w:r w:rsidRPr="00B75423">
        <w:rPr>
          <w:rFonts w:asciiTheme="minorHAnsi" w:hAnsiTheme="minorHAnsi" w:cstheme="minorHAnsi"/>
          <w:color w:val="201F1E"/>
          <w:sz w:val="24"/>
          <w:szCs w:val="22"/>
          <w:bdr w:val="none" w:sz="0" w:space="0" w:color="auto" w:frame="1"/>
          <w:lang w:eastAsia="hr-HR"/>
        </w:rPr>
        <w:t xml:space="preserve"> provedba participativnih kulturnih i umjetničkih aktivnosti u kojima će pripadnici ciljanih skupina sudjelovati aktivnim praćenjem i </w:t>
      </w:r>
      <w:r w:rsidRPr="00B75423">
        <w:rPr>
          <w:rFonts w:asciiTheme="minorHAnsi" w:hAnsiTheme="minorHAnsi" w:cstheme="minorHAnsi"/>
          <w:i/>
          <w:color w:val="201F1E"/>
          <w:sz w:val="24"/>
          <w:szCs w:val="22"/>
          <w:bdr w:val="none" w:sz="0" w:space="0" w:color="auto" w:frame="1"/>
          <w:lang w:eastAsia="hr-HR"/>
        </w:rPr>
        <w:t>online</w:t>
      </w:r>
      <w:r w:rsidRPr="00B75423">
        <w:rPr>
          <w:rFonts w:asciiTheme="minorHAnsi" w:hAnsiTheme="minorHAnsi" w:cstheme="minorHAnsi"/>
          <w:color w:val="201F1E"/>
          <w:sz w:val="24"/>
          <w:szCs w:val="22"/>
          <w:bdr w:val="none" w:sz="0" w:space="0" w:color="auto" w:frame="1"/>
          <w:lang w:eastAsia="hr-HR"/>
        </w:rPr>
        <w:t xml:space="preserve"> komunikacijom. Aktivnosti mogu uključivati radionice, osmišljavanje i provedbu umjetničkog projekta, susrete s umjetnicima itd. Projektne aktivnosti u kojima sudjeluju pripadnici ciljanih skupina trebaju se provoditi </w:t>
      </w:r>
      <w:r w:rsidRPr="00B75423">
        <w:rPr>
          <w:rFonts w:asciiTheme="minorHAnsi" w:hAnsiTheme="minorHAnsi" w:cstheme="minorHAnsi"/>
          <w:i/>
          <w:color w:val="201F1E"/>
          <w:sz w:val="24"/>
          <w:szCs w:val="22"/>
          <w:bdr w:val="none" w:sz="0" w:space="0" w:color="auto" w:frame="1"/>
          <w:lang w:eastAsia="hr-HR"/>
        </w:rPr>
        <w:t>online</w:t>
      </w:r>
      <w:r w:rsidRPr="00B75423">
        <w:rPr>
          <w:rFonts w:asciiTheme="minorHAnsi" w:hAnsiTheme="minorHAnsi" w:cstheme="minorHAnsi"/>
          <w:color w:val="201F1E"/>
          <w:sz w:val="24"/>
          <w:szCs w:val="22"/>
          <w:bdr w:val="none" w:sz="0" w:space="0" w:color="auto" w:frame="1"/>
          <w:lang w:eastAsia="hr-HR"/>
        </w:rPr>
        <w:t>, a sudionici moraju biti aktivno uključeni u projektne aktivnosti (npr. korištenjem aplikacija za konferencijski pristup, provedbom webinara itd.). Aktivnosti trebaju biti usmjerene na razvoj socijalnih, kognitivnih, emocionalnih i kreativnih vještina i znanja pripadnika ciljanih skupina te sadržajem i načinom realizacije trebaju odgovarati interesima i potrebama odabrane ciljane skupine. Aktivnosti mogu obuhvatiti razna kulturna i umjetnička područja, a osmišljavaju ih i provode osobe odgovarajućih umjetničkih i ostalih stručnih kompetencija i referenci. Ako prijavitelj uključi obje ciljane skupine onda za svaku ciljanu skupinu organizira zasebne aktivnosti sukladno potrebama odabrane ciljane skupine.</w:t>
      </w:r>
    </w:p>
    <w:p w14:paraId="063F158D" w14:textId="77777777" w:rsidR="00B75423" w:rsidRPr="00B75423" w:rsidRDefault="00B75423" w:rsidP="00B75423">
      <w:pPr>
        <w:pStyle w:val="Odlomakpopisa"/>
        <w:tabs>
          <w:tab w:val="left" w:pos="426"/>
        </w:tabs>
        <w:rPr>
          <w:rFonts w:asciiTheme="minorHAnsi" w:eastAsiaTheme="minorEastAsia" w:hAnsiTheme="minorHAnsi" w:cstheme="minorHAnsi"/>
          <w:lang w:eastAsia="hr-HR"/>
        </w:rPr>
      </w:pPr>
      <w:r w:rsidRPr="00B75423">
        <w:rPr>
          <w:rFonts w:asciiTheme="minorHAnsi" w:eastAsiaTheme="minorEastAsia" w:hAnsiTheme="minorHAnsi" w:cstheme="minorHAnsi"/>
          <w:lang w:eastAsia="hr-HR"/>
        </w:rPr>
        <w:t>Za provedbu aktivnosti moguće je u okviru projekta nabaviti potrebnu informatičku opremu.</w:t>
      </w:r>
    </w:p>
    <w:p w14:paraId="3D2A7D14" w14:textId="77777777" w:rsidR="00B75423" w:rsidRPr="00B75423" w:rsidRDefault="00B75423" w:rsidP="00B75423">
      <w:pPr>
        <w:rPr>
          <w:rFonts w:asciiTheme="minorHAnsi" w:hAnsiTheme="minorHAnsi" w:cstheme="minorHAnsi"/>
        </w:rPr>
      </w:pPr>
      <w:r w:rsidRPr="00B75423">
        <w:rPr>
          <w:rFonts w:asciiTheme="minorHAnsi" w:hAnsiTheme="minorHAnsi" w:cstheme="minorHAnsi"/>
        </w:rPr>
        <w:t xml:space="preserve">U nastavku se nalazi tablica </w:t>
      </w:r>
      <w:r w:rsidRPr="00B75423">
        <w:rPr>
          <w:rFonts w:asciiTheme="minorHAnsi" w:hAnsiTheme="minorHAnsi" w:cstheme="minorHAnsi"/>
          <w:b/>
          <w:bCs/>
        </w:rPr>
        <w:t>obaveznih mjerljivih ishoda</w:t>
      </w:r>
      <w:r w:rsidRPr="00B75423">
        <w:rPr>
          <w:rFonts w:asciiTheme="minorHAnsi" w:hAnsiTheme="minorHAnsi" w:cstheme="minorHAnsi"/>
        </w:rPr>
        <w:t xml:space="preserve"> u sklopu navedenog elementa i dokaza</w:t>
      </w:r>
      <w:r w:rsidRPr="00B75423">
        <w:rPr>
          <w:rStyle w:val="Referencafusnote"/>
          <w:rFonts w:asciiTheme="minorHAnsi" w:hAnsiTheme="minorHAnsi" w:cstheme="minorHAnsi"/>
        </w:rPr>
        <w:footnoteReference w:id="4"/>
      </w:r>
      <w:r w:rsidRPr="00B75423">
        <w:rPr>
          <w:rFonts w:asciiTheme="minorHAnsi" w:hAnsiTheme="minorHAnsi" w:cstheme="minorHAnsi"/>
        </w:rPr>
        <w:t xml:space="preserve"> postignuća istih:</w:t>
      </w:r>
    </w:p>
    <w:p w14:paraId="220D48F6" w14:textId="77777777" w:rsidR="00B75423" w:rsidRPr="00B75423" w:rsidRDefault="00B75423" w:rsidP="00B75423">
      <w:pPr>
        <w:rPr>
          <w:rFonts w:asciiTheme="minorHAnsi" w:hAnsiTheme="minorHAnsi" w:cstheme="minorHAnsi"/>
        </w:rPr>
      </w:pPr>
    </w:p>
    <w:tbl>
      <w:tblPr>
        <w:tblStyle w:val="TableGrid2"/>
        <w:tblW w:w="9634" w:type="dxa"/>
        <w:jc w:val="center"/>
        <w:tblLook w:val="04A0" w:firstRow="1" w:lastRow="0" w:firstColumn="1" w:lastColumn="0" w:noHBand="0" w:noVBand="1"/>
      </w:tblPr>
      <w:tblGrid>
        <w:gridCol w:w="3258"/>
        <w:gridCol w:w="3259"/>
        <w:gridCol w:w="3117"/>
      </w:tblGrid>
      <w:tr w:rsidR="00B75423" w:rsidRPr="00B75423" w14:paraId="3BC625FA" w14:textId="77777777" w:rsidTr="00290093">
        <w:trPr>
          <w:jc w:val="center"/>
        </w:trPr>
        <w:tc>
          <w:tcPr>
            <w:tcW w:w="3258" w:type="dxa"/>
            <w:tcBorders>
              <w:bottom w:val="single" w:sz="4" w:space="0" w:color="auto"/>
            </w:tcBorders>
          </w:tcPr>
          <w:p w14:paraId="72B4DBAF" w14:textId="77777777" w:rsidR="00B75423" w:rsidRPr="00B75423" w:rsidRDefault="00B75423" w:rsidP="00290093">
            <w:pPr>
              <w:jc w:val="center"/>
              <w:rPr>
                <w:rFonts w:asciiTheme="minorHAnsi" w:hAnsiTheme="minorHAnsi" w:cstheme="minorHAnsi"/>
                <w:b/>
                <w:lang w:val="hr-HR"/>
              </w:rPr>
            </w:pPr>
            <w:r w:rsidRPr="00B75423">
              <w:rPr>
                <w:rFonts w:asciiTheme="minorHAnsi" w:hAnsiTheme="minorHAnsi" w:cstheme="minorHAnsi"/>
                <w:b/>
                <w:lang w:val="hr-HR"/>
              </w:rPr>
              <w:t>Projektni element</w:t>
            </w:r>
          </w:p>
        </w:tc>
        <w:tc>
          <w:tcPr>
            <w:tcW w:w="3259" w:type="dxa"/>
            <w:tcBorders>
              <w:bottom w:val="single" w:sz="4" w:space="0" w:color="auto"/>
            </w:tcBorders>
          </w:tcPr>
          <w:p w14:paraId="1F5CAC02" w14:textId="77777777" w:rsidR="00B75423" w:rsidRPr="00B75423" w:rsidRDefault="00B75423" w:rsidP="00290093">
            <w:pPr>
              <w:jc w:val="center"/>
              <w:rPr>
                <w:rFonts w:asciiTheme="minorHAnsi" w:hAnsiTheme="minorHAnsi" w:cstheme="minorHAnsi"/>
                <w:b/>
                <w:lang w:val="hr-HR"/>
              </w:rPr>
            </w:pPr>
            <w:r w:rsidRPr="00B75423">
              <w:rPr>
                <w:rFonts w:asciiTheme="minorHAnsi" w:hAnsiTheme="minorHAnsi" w:cstheme="minorHAnsi"/>
                <w:b/>
                <w:lang w:val="hr-HR"/>
              </w:rPr>
              <w:t>Obavezni mjerljivi ishodi</w:t>
            </w:r>
          </w:p>
        </w:tc>
        <w:tc>
          <w:tcPr>
            <w:tcW w:w="3117" w:type="dxa"/>
            <w:tcBorders>
              <w:bottom w:val="single" w:sz="4" w:space="0" w:color="auto"/>
            </w:tcBorders>
          </w:tcPr>
          <w:p w14:paraId="413F7DB3" w14:textId="77777777" w:rsidR="00B75423" w:rsidRPr="00B75423" w:rsidRDefault="00B75423" w:rsidP="00290093">
            <w:pPr>
              <w:jc w:val="center"/>
              <w:rPr>
                <w:rFonts w:asciiTheme="minorHAnsi" w:hAnsiTheme="minorHAnsi" w:cstheme="minorHAnsi"/>
                <w:b/>
                <w:bCs/>
                <w:lang w:val="hr-HR"/>
              </w:rPr>
            </w:pPr>
            <w:r w:rsidRPr="00B75423">
              <w:rPr>
                <w:rFonts w:asciiTheme="minorHAnsi" w:hAnsiTheme="minorHAnsi" w:cstheme="minorHAnsi"/>
                <w:b/>
                <w:bCs/>
                <w:lang w:val="hr-HR"/>
              </w:rPr>
              <w:t>Dokazi postignuća mjerljivog ishoda</w:t>
            </w:r>
          </w:p>
        </w:tc>
      </w:tr>
      <w:tr w:rsidR="00B75423" w:rsidRPr="00B75423" w14:paraId="0ECEFC32" w14:textId="77777777" w:rsidTr="00290093">
        <w:trPr>
          <w:jc w:val="center"/>
        </w:trPr>
        <w:tc>
          <w:tcPr>
            <w:tcW w:w="3258" w:type="dxa"/>
            <w:vMerge w:val="restart"/>
          </w:tcPr>
          <w:p w14:paraId="3BABBB84" w14:textId="77777777" w:rsidR="00B75423" w:rsidRPr="00B75423" w:rsidRDefault="00B75423" w:rsidP="00290093">
            <w:pPr>
              <w:jc w:val="center"/>
              <w:rPr>
                <w:rFonts w:asciiTheme="minorHAnsi" w:hAnsiTheme="minorHAnsi" w:cstheme="minorHAnsi"/>
                <w:b/>
                <w:lang w:val="hr-HR"/>
              </w:rPr>
            </w:pPr>
          </w:p>
          <w:p w14:paraId="46458CAC" w14:textId="77777777" w:rsidR="00B75423" w:rsidRPr="00B75423" w:rsidRDefault="00B75423" w:rsidP="00290093">
            <w:pPr>
              <w:jc w:val="center"/>
              <w:rPr>
                <w:rFonts w:asciiTheme="minorHAnsi" w:hAnsiTheme="minorHAnsi" w:cstheme="minorHAnsi"/>
                <w:b/>
                <w:lang w:val="hr-HR"/>
              </w:rPr>
            </w:pPr>
          </w:p>
          <w:p w14:paraId="75327487" w14:textId="77777777" w:rsidR="00B75423" w:rsidRPr="00B75423" w:rsidRDefault="00B75423" w:rsidP="00290093">
            <w:pPr>
              <w:jc w:val="center"/>
              <w:rPr>
                <w:rFonts w:asciiTheme="minorHAnsi" w:hAnsiTheme="minorHAnsi" w:cstheme="minorHAnsi"/>
                <w:b/>
                <w:lang w:val="hr-HR"/>
              </w:rPr>
            </w:pPr>
          </w:p>
          <w:p w14:paraId="2BAD5B47" w14:textId="77777777" w:rsidR="00B75423" w:rsidRPr="00B75423" w:rsidRDefault="00B75423" w:rsidP="00290093">
            <w:pPr>
              <w:jc w:val="center"/>
              <w:rPr>
                <w:rFonts w:asciiTheme="minorHAnsi" w:hAnsiTheme="minorHAnsi" w:cstheme="minorHAnsi"/>
                <w:b/>
                <w:lang w:val="hr-HR"/>
              </w:rPr>
            </w:pPr>
          </w:p>
          <w:p w14:paraId="34936C90" w14:textId="77777777" w:rsidR="00B75423" w:rsidRPr="00B75423" w:rsidRDefault="00B75423" w:rsidP="00290093">
            <w:pPr>
              <w:jc w:val="center"/>
              <w:rPr>
                <w:rFonts w:asciiTheme="minorHAnsi" w:hAnsiTheme="minorHAnsi" w:cstheme="minorHAnsi"/>
                <w:b/>
                <w:lang w:val="hr-HR"/>
              </w:rPr>
            </w:pPr>
          </w:p>
          <w:p w14:paraId="16B8ABE1" w14:textId="77777777" w:rsidR="00B75423" w:rsidRPr="00B75423" w:rsidRDefault="00B75423" w:rsidP="00290093">
            <w:pPr>
              <w:jc w:val="center"/>
              <w:rPr>
                <w:rFonts w:asciiTheme="minorHAnsi" w:hAnsiTheme="minorHAnsi" w:cstheme="minorHAnsi"/>
                <w:b/>
                <w:lang w:val="hr-HR"/>
              </w:rPr>
            </w:pPr>
          </w:p>
          <w:p w14:paraId="45A688DE" w14:textId="77777777" w:rsidR="00B75423" w:rsidRPr="00B75423" w:rsidRDefault="00B75423" w:rsidP="00290093">
            <w:pPr>
              <w:jc w:val="center"/>
              <w:rPr>
                <w:rFonts w:asciiTheme="minorHAnsi" w:hAnsiTheme="minorHAnsi" w:cstheme="minorHAnsi"/>
                <w:b/>
                <w:lang w:val="hr-HR"/>
              </w:rPr>
            </w:pPr>
          </w:p>
          <w:p w14:paraId="20DD73FB" w14:textId="77777777" w:rsidR="00B75423" w:rsidRPr="00B75423" w:rsidRDefault="00B75423" w:rsidP="00290093">
            <w:pPr>
              <w:jc w:val="center"/>
              <w:rPr>
                <w:rFonts w:asciiTheme="minorHAnsi" w:hAnsiTheme="minorHAnsi" w:cstheme="minorHAnsi"/>
                <w:b/>
                <w:lang w:val="hr-HR"/>
              </w:rPr>
            </w:pPr>
          </w:p>
          <w:p w14:paraId="6AB73B06" w14:textId="77777777" w:rsidR="00B75423" w:rsidRPr="00B75423" w:rsidRDefault="00B75423" w:rsidP="00290093">
            <w:pPr>
              <w:jc w:val="center"/>
              <w:rPr>
                <w:rFonts w:asciiTheme="minorHAnsi" w:hAnsiTheme="minorHAnsi" w:cstheme="minorHAnsi"/>
                <w:b/>
                <w:lang w:val="hr-HR"/>
              </w:rPr>
            </w:pPr>
          </w:p>
          <w:p w14:paraId="12604307" w14:textId="77777777" w:rsidR="00B75423" w:rsidRPr="00B75423" w:rsidRDefault="00B75423" w:rsidP="00290093">
            <w:pPr>
              <w:jc w:val="center"/>
              <w:rPr>
                <w:rFonts w:asciiTheme="minorHAnsi" w:hAnsiTheme="minorHAnsi" w:cstheme="minorHAnsi"/>
                <w:b/>
                <w:lang w:val="hr-HR"/>
              </w:rPr>
            </w:pPr>
          </w:p>
          <w:p w14:paraId="11F821F6" w14:textId="77777777" w:rsidR="00B75423" w:rsidRPr="00B75423" w:rsidRDefault="00B75423" w:rsidP="00290093">
            <w:pPr>
              <w:jc w:val="center"/>
              <w:rPr>
                <w:rFonts w:asciiTheme="minorHAnsi" w:hAnsiTheme="minorHAnsi" w:cstheme="minorHAnsi"/>
                <w:b/>
                <w:lang w:val="hr-HR"/>
              </w:rPr>
            </w:pPr>
          </w:p>
          <w:p w14:paraId="773B999B" w14:textId="77777777" w:rsidR="00B75423" w:rsidRPr="00B75423" w:rsidRDefault="00B75423" w:rsidP="00290093">
            <w:pPr>
              <w:jc w:val="center"/>
              <w:rPr>
                <w:rFonts w:asciiTheme="minorHAnsi" w:hAnsiTheme="minorHAnsi" w:cstheme="minorHAnsi"/>
                <w:b/>
                <w:lang w:val="hr-HR"/>
              </w:rPr>
            </w:pPr>
            <w:r w:rsidRPr="00B75423">
              <w:rPr>
                <w:rFonts w:asciiTheme="minorHAnsi" w:hAnsiTheme="minorHAnsi" w:cstheme="minorHAnsi"/>
                <w:b/>
                <w:lang w:val="hr-HR"/>
              </w:rPr>
              <w:t xml:space="preserve">Priprema i provedba </w:t>
            </w:r>
            <w:r w:rsidRPr="00B75423">
              <w:rPr>
                <w:rFonts w:asciiTheme="minorHAnsi" w:hAnsiTheme="minorHAnsi" w:cstheme="minorHAnsi"/>
                <w:b/>
                <w:i/>
                <w:lang w:val="hr-HR"/>
              </w:rPr>
              <w:t>online</w:t>
            </w:r>
            <w:r w:rsidRPr="00B75423">
              <w:rPr>
                <w:rFonts w:asciiTheme="minorHAnsi" w:hAnsiTheme="minorHAnsi" w:cstheme="minorHAnsi"/>
                <w:b/>
                <w:lang w:val="hr-HR"/>
              </w:rPr>
              <w:t xml:space="preserve"> participativnih kulturnih i umjetničkih aktivnosti</w:t>
            </w:r>
          </w:p>
        </w:tc>
        <w:tc>
          <w:tcPr>
            <w:tcW w:w="3259" w:type="dxa"/>
            <w:tcBorders>
              <w:bottom w:val="single" w:sz="4" w:space="0" w:color="auto"/>
            </w:tcBorders>
          </w:tcPr>
          <w:p w14:paraId="4480B4D6" w14:textId="77777777" w:rsidR="00B75423" w:rsidRPr="00B75423" w:rsidRDefault="00B75423" w:rsidP="00290093">
            <w:pPr>
              <w:rPr>
                <w:rFonts w:asciiTheme="minorHAnsi" w:hAnsiTheme="minorHAnsi" w:cstheme="minorHAnsi"/>
                <w:b/>
                <w:sz w:val="20"/>
                <w:szCs w:val="20"/>
                <w:lang w:val="hr-HR"/>
              </w:rPr>
            </w:pPr>
            <w:r w:rsidRPr="00B75423">
              <w:rPr>
                <w:rFonts w:asciiTheme="minorHAnsi" w:hAnsiTheme="minorHAnsi" w:cstheme="minorHAnsi"/>
                <w:b/>
                <w:sz w:val="20"/>
                <w:szCs w:val="20"/>
                <w:lang w:val="hr-HR"/>
              </w:rPr>
              <w:lastRenderedPageBreak/>
              <w:t xml:space="preserve">Provedene participativne kulturne i/ili umjetničke aktivnosti </w:t>
            </w:r>
          </w:p>
          <w:p w14:paraId="18A65461" w14:textId="77777777" w:rsidR="00B75423" w:rsidRPr="00B75423" w:rsidRDefault="00B75423" w:rsidP="00290093">
            <w:pPr>
              <w:rPr>
                <w:rFonts w:asciiTheme="minorHAnsi" w:hAnsiTheme="minorHAnsi" w:cstheme="minorHAnsi"/>
                <w:b/>
                <w:sz w:val="20"/>
                <w:szCs w:val="20"/>
                <w:lang w:val="hr-HR"/>
              </w:rPr>
            </w:pPr>
            <w:r w:rsidRPr="00B75423">
              <w:rPr>
                <w:rFonts w:asciiTheme="minorHAnsi" w:hAnsiTheme="minorHAnsi" w:cstheme="minorHAnsi"/>
                <w:b/>
                <w:sz w:val="20"/>
                <w:szCs w:val="20"/>
                <w:lang w:val="hr-HR"/>
              </w:rPr>
              <w:t>(trajanje u danima)</w:t>
            </w:r>
          </w:p>
          <w:p w14:paraId="3FFFD086" w14:textId="77777777" w:rsidR="00B75423" w:rsidRPr="00B75423" w:rsidRDefault="00B75423" w:rsidP="00290093">
            <w:pPr>
              <w:rPr>
                <w:rFonts w:asciiTheme="minorHAnsi" w:hAnsiTheme="minorHAnsi" w:cstheme="minorHAnsi"/>
                <w:sz w:val="20"/>
                <w:szCs w:val="20"/>
                <w:lang w:val="hr-HR"/>
              </w:rPr>
            </w:pPr>
            <w:r w:rsidRPr="00B75423">
              <w:rPr>
                <w:rFonts w:asciiTheme="minorHAnsi" w:hAnsiTheme="minorHAnsi" w:cstheme="minorHAnsi"/>
                <w:sz w:val="20"/>
                <w:szCs w:val="20"/>
                <w:lang w:val="hr-HR"/>
              </w:rPr>
              <w:t xml:space="preserve">Kao doprinos ovom mjerljivom ishodu prijavitelj navodi trajanje odnosno ukupan </w:t>
            </w:r>
            <w:r w:rsidRPr="00B75423">
              <w:rPr>
                <w:rFonts w:asciiTheme="minorHAnsi" w:hAnsiTheme="minorHAnsi" w:cstheme="minorHAnsi"/>
                <w:b/>
                <w:bCs/>
                <w:sz w:val="20"/>
                <w:szCs w:val="20"/>
                <w:lang w:val="hr-HR"/>
              </w:rPr>
              <w:t>broj dana</w:t>
            </w:r>
            <w:r w:rsidRPr="00B75423">
              <w:rPr>
                <w:rFonts w:asciiTheme="minorHAnsi" w:hAnsiTheme="minorHAnsi" w:cstheme="minorHAnsi"/>
                <w:sz w:val="20"/>
                <w:szCs w:val="20"/>
                <w:lang w:val="hr-HR"/>
              </w:rPr>
              <w:t xml:space="preserve"> provedbe radionica i drugih participativnih aktivnosti, u kojima su sudjelovali pripadnici ciljanih skupina. </w:t>
            </w:r>
            <w:r w:rsidRPr="00B75423">
              <w:rPr>
                <w:rFonts w:asciiTheme="minorHAnsi" w:hAnsiTheme="minorHAnsi" w:cstheme="minorHAnsi"/>
                <w:b/>
                <w:sz w:val="20"/>
                <w:szCs w:val="20"/>
                <w:lang w:val="hr-HR"/>
              </w:rPr>
              <w:t xml:space="preserve">Potrebno je navesti broj dana provedbe zasebno za svaku ciljanu skupinu (ako je </w:t>
            </w:r>
            <w:r w:rsidRPr="00B75423">
              <w:rPr>
                <w:rFonts w:asciiTheme="minorHAnsi" w:hAnsiTheme="minorHAnsi" w:cstheme="minorHAnsi"/>
                <w:b/>
                <w:sz w:val="20"/>
                <w:szCs w:val="20"/>
                <w:lang w:val="hr-HR"/>
              </w:rPr>
              <w:lastRenderedPageBreak/>
              <w:t>primjenjivo).</w:t>
            </w:r>
            <w:r w:rsidRPr="00B75423">
              <w:rPr>
                <w:rFonts w:asciiTheme="minorHAnsi" w:hAnsiTheme="minorHAnsi" w:cstheme="minorHAnsi"/>
                <w:sz w:val="20"/>
                <w:szCs w:val="20"/>
                <w:lang w:val="hr-HR"/>
              </w:rPr>
              <w:t xml:space="preserve"> U mjerljivi ishod ne ubrajaju se dani koji se odnose na pripremu takvih aktivnosti.</w:t>
            </w:r>
          </w:p>
          <w:p w14:paraId="53EF82DD" w14:textId="77777777" w:rsidR="00B75423" w:rsidRPr="00B75423" w:rsidRDefault="00B75423" w:rsidP="00290093">
            <w:pPr>
              <w:rPr>
                <w:rFonts w:asciiTheme="minorHAnsi" w:hAnsiTheme="minorHAnsi" w:cstheme="minorHAnsi"/>
                <w:sz w:val="20"/>
                <w:szCs w:val="20"/>
                <w:lang w:val="hr-HR"/>
              </w:rPr>
            </w:pPr>
          </w:p>
        </w:tc>
        <w:tc>
          <w:tcPr>
            <w:tcW w:w="3117" w:type="dxa"/>
            <w:tcBorders>
              <w:bottom w:val="single" w:sz="4" w:space="0" w:color="auto"/>
            </w:tcBorders>
          </w:tcPr>
          <w:p w14:paraId="267C3E7D" w14:textId="77777777" w:rsidR="00B75423" w:rsidRPr="00B75423" w:rsidRDefault="00B75423" w:rsidP="00290093">
            <w:pPr>
              <w:rPr>
                <w:rFonts w:asciiTheme="minorHAnsi" w:hAnsiTheme="minorHAnsi" w:cstheme="minorHAnsi"/>
                <w:bCs/>
                <w:sz w:val="20"/>
                <w:szCs w:val="20"/>
                <w:lang w:val="hr-HR"/>
              </w:rPr>
            </w:pPr>
            <w:r w:rsidRPr="00B75423">
              <w:rPr>
                <w:rFonts w:asciiTheme="minorHAnsi" w:hAnsiTheme="minorHAnsi" w:cstheme="minorHAnsi"/>
                <w:bCs/>
                <w:sz w:val="20"/>
                <w:szCs w:val="20"/>
                <w:lang w:val="hr-HR"/>
              </w:rPr>
              <w:lastRenderedPageBreak/>
              <w:t>1. Program svake pojedine participativne kulturne i/ili umjetničke aktivnosti.</w:t>
            </w:r>
          </w:p>
          <w:p w14:paraId="077611F6" w14:textId="77777777" w:rsidR="00B75423" w:rsidRPr="00B75423" w:rsidRDefault="00B75423" w:rsidP="00290093">
            <w:pPr>
              <w:rPr>
                <w:rFonts w:asciiTheme="minorHAnsi" w:hAnsiTheme="minorHAnsi" w:cstheme="minorHAnsi"/>
                <w:bCs/>
                <w:sz w:val="20"/>
                <w:szCs w:val="20"/>
                <w:lang w:val="hr-HR"/>
              </w:rPr>
            </w:pPr>
            <w:r w:rsidRPr="00B75423">
              <w:rPr>
                <w:rFonts w:asciiTheme="minorHAnsi" w:hAnsiTheme="minorHAnsi" w:cstheme="minorHAnsi"/>
                <w:bCs/>
                <w:sz w:val="20"/>
                <w:szCs w:val="20"/>
                <w:lang w:val="hr-HR"/>
              </w:rPr>
              <w:t>i</w:t>
            </w:r>
          </w:p>
          <w:p w14:paraId="615318EF" w14:textId="232AE017" w:rsidR="00B95EDF" w:rsidRPr="00B95EDF" w:rsidRDefault="00B75423" w:rsidP="0064299B">
            <w:pPr>
              <w:jc w:val="left"/>
              <w:rPr>
                <w:rFonts w:asciiTheme="minorHAnsi" w:hAnsiTheme="minorHAnsi" w:cstheme="minorHAnsi"/>
                <w:bCs/>
                <w:color w:val="FF0000"/>
                <w:sz w:val="20"/>
                <w:szCs w:val="20"/>
                <w:lang w:val="hr-HR"/>
              </w:rPr>
            </w:pPr>
            <w:r w:rsidRPr="00B75423">
              <w:rPr>
                <w:rFonts w:asciiTheme="minorHAnsi" w:hAnsiTheme="minorHAnsi" w:cstheme="minorHAnsi"/>
                <w:bCs/>
                <w:sz w:val="20"/>
                <w:szCs w:val="20"/>
                <w:lang w:val="hr-HR"/>
              </w:rPr>
              <w:t xml:space="preserve">2. Dokaz održanih participativnih kulturnih i/ili umjetničkih aktivnosti iz kojih je vidljivo sudjelovanje pripadnika ciljanih skupina te njihov </w:t>
            </w:r>
            <w:r w:rsidRPr="00B75423">
              <w:rPr>
                <w:rFonts w:asciiTheme="minorHAnsi" w:hAnsiTheme="minorHAnsi" w:cstheme="minorHAnsi"/>
                <w:bCs/>
                <w:sz w:val="20"/>
                <w:szCs w:val="20"/>
                <w:u w:val="single"/>
                <w:lang w:val="hr-HR"/>
              </w:rPr>
              <w:t>identitet</w:t>
            </w:r>
            <w:r w:rsidRPr="00B75423">
              <w:rPr>
                <w:rFonts w:asciiTheme="minorHAnsi" w:hAnsiTheme="minorHAnsi" w:cstheme="minorHAnsi"/>
                <w:bCs/>
                <w:sz w:val="20"/>
                <w:szCs w:val="20"/>
                <w:lang w:val="hr-HR"/>
              </w:rPr>
              <w:t xml:space="preserve"> </w:t>
            </w:r>
            <w:r w:rsidR="00B95EDF" w:rsidRPr="00B95EDF">
              <w:rPr>
                <w:rFonts w:asciiTheme="minorHAnsi" w:hAnsiTheme="minorHAnsi" w:cstheme="minorHAnsi"/>
                <w:bCs/>
                <w:sz w:val="20"/>
                <w:szCs w:val="20"/>
                <w:lang w:val="hr-HR"/>
              </w:rPr>
              <w:t>(</w:t>
            </w:r>
            <w:r w:rsidR="00B95EDF" w:rsidRPr="00B95EDF">
              <w:rPr>
                <w:rFonts w:asciiTheme="minorHAnsi" w:hAnsiTheme="minorHAnsi" w:cstheme="minorHAnsi"/>
                <w:bCs/>
                <w:color w:val="FF0000"/>
                <w:sz w:val="20"/>
                <w:szCs w:val="20"/>
                <w:lang w:val="hr-HR"/>
              </w:rPr>
              <w:t>Potrebno je dostaviti dva isječka videosnimke</w:t>
            </w:r>
            <w:r w:rsidR="00EF7E93">
              <w:rPr>
                <w:rFonts w:asciiTheme="minorHAnsi" w:hAnsiTheme="minorHAnsi" w:cstheme="minorHAnsi"/>
                <w:bCs/>
                <w:color w:val="FF0000"/>
                <w:sz w:val="20"/>
                <w:szCs w:val="20"/>
                <w:lang w:val="hr-HR"/>
              </w:rPr>
              <w:t xml:space="preserve">, svakog </w:t>
            </w:r>
            <w:r w:rsidR="00B95EDF" w:rsidRPr="00B95EDF">
              <w:rPr>
                <w:rFonts w:asciiTheme="minorHAnsi" w:hAnsiTheme="minorHAnsi" w:cstheme="minorHAnsi"/>
                <w:bCs/>
                <w:color w:val="FF0000"/>
                <w:sz w:val="20"/>
                <w:szCs w:val="20"/>
                <w:lang w:val="hr-HR"/>
              </w:rPr>
              <w:t xml:space="preserve"> u trajanju </w:t>
            </w:r>
            <w:r w:rsidR="00EF7E93">
              <w:rPr>
                <w:rFonts w:asciiTheme="minorHAnsi" w:hAnsiTheme="minorHAnsi" w:cstheme="minorHAnsi"/>
                <w:bCs/>
                <w:color w:val="FF0000"/>
                <w:sz w:val="20"/>
                <w:szCs w:val="20"/>
                <w:lang w:val="hr-HR"/>
              </w:rPr>
              <w:t>od najmanje</w:t>
            </w:r>
            <w:r w:rsidR="00B95EDF" w:rsidRPr="00B95EDF">
              <w:rPr>
                <w:rFonts w:asciiTheme="minorHAnsi" w:hAnsiTheme="minorHAnsi" w:cstheme="minorHAnsi"/>
                <w:bCs/>
                <w:color w:val="FF0000"/>
                <w:sz w:val="20"/>
                <w:szCs w:val="20"/>
                <w:lang w:val="hr-HR"/>
              </w:rPr>
              <w:t xml:space="preserve"> </w:t>
            </w:r>
            <w:r w:rsidR="00EF7E93">
              <w:rPr>
                <w:rFonts w:asciiTheme="minorHAnsi" w:hAnsiTheme="minorHAnsi" w:cstheme="minorHAnsi"/>
                <w:bCs/>
                <w:color w:val="FF0000"/>
                <w:sz w:val="20"/>
                <w:szCs w:val="20"/>
                <w:lang w:val="hr-HR"/>
              </w:rPr>
              <w:t>pet</w:t>
            </w:r>
            <w:r w:rsidR="00B95EDF" w:rsidRPr="00B95EDF">
              <w:rPr>
                <w:rFonts w:asciiTheme="minorHAnsi" w:hAnsiTheme="minorHAnsi" w:cstheme="minorHAnsi"/>
                <w:bCs/>
                <w:color w:val="FF0000"/>
                <w:sz w:val="20"/>
                <w:szCs w:val="20"/>
                <w:lang w:val="hr-HR"/>
              </w:rPr>
              <w:t xml:space="preserve"> </w:t>
            </w:r>
            <w:r w:rsidR="00B95EDF" w:rsidRPr="00B95EDF">
              <w:rPr>
                <w:rFonts w:asciiTheme="minorHAnsi" w:hAnsiTheme="minorHAnsi" w:cstheme="minorHAnsi"/>
                <w:bCs/>
                <w:color w:val="FF0000"/>
                <w:sz w:val="20"/>
                <w:szCs w:val="20"/>
                <w:lang w:val="hr-HR"/>
              </w:rPr>
              <w:lastRenderedPageBreak/>
              <w:t>minut</w:t>
            </w:r>
            <w:r w:rsidR="00EF7E93">
              <w:rPr>
                <w:rFonts w:asciiTheme="minorHAnsi" w:hAnsiTheme="minorHAnsi" w:cstheme="minorHAnsi"/>
                <w:bCs/>
                <w:color w:val="FF0000"/>
                <w:sz w:val="20"/>
                <w:szCs w:val="20"/>
                <w:lang w:val="hr-HR"/>
              </w:rPr>
              <w:t>a</w:t>
            </w:r>
            <w:r w:rsidR="00B95EDF" w:rsidRPr="00B95EDF">
              <w:rPr>
                <w:rFonts w:asciiTheme="minorHAnsi" w:hAnsiTheme="minorHAnsi" w:cstheme="minorHAnsi"/>
                <w:bCs/>
                <w:color w:val="FF0000"/>
                <w:sz w:val="20"/>
                <w:szCs w:val="20"/>
                <w:lang w:val="hr-HR"/>
              </w:rPr>
              <w:t xml:space="preserve">, a koji se odnose na razdoblje početnog i završnog dijela svake pojedine participativne kulturne i/ili umjetničke aktivnosti, koja se ubraja u mjerljivi ishod. Korisnici su dužni prilikom dostavljanja dokaza postignuća mjerljivog ishoda u nazivu datoteke naznačiti naziv svake pojedine održane participativne kulturne i/ili umjetničke aktivnosti i datum održavanja te jasno označiti na koji se dio participativne kulturne i/ili umjetničke aktivnosti (početni/završni) isječci videosnimke odnose.  </w:t>
            </w:r>
          </w:p>
          <w:p w14:paraId="79A29F6E" w14:textId="77777777" w:rsidR="00B95EDF" w:rsidRDefault="00B95EDF" w:rsidP="00290093">
            <w:pPr>
              <w:rPr>
                <w:rFonts w:asciiTheme="minorHAnsi" w:hAnsiTheme="minorHAnsi" w:cstheme="minorHAnsi"/>
                <w:bCs/>
                <w:sz w:val="20"/>
                <w:szCs w:val="20"/>
                <w:lang w:val="hr-HR"/>
              </w:rPr>
            </w:pPr>
          </w:p>
          <w:p w14:paraId="0E52E7AF" w14:textId="77777777" w:rsidR="00B75423" w:rsidRPr="00B75423" w:rsidRDefault="00B75423" w:rsidP="00290093">
            <w:pPr>
              <w:rPr>
                <w:rFonts w:asciiTheme="minorHAnsi" w:hAnsiTheme="minorHAnsi" w:cstheme="minorHAnsi"/>
                <w:bCs/>
                <w:sz w:val="20"/>
                <w:szCs w:val="20"/>
                <w:lang w:val="hr-HR"/>
              </w:rPr>
            </w:pPr>
            <w:r w:rsidRPr="00B75423">
              <w:rPr>
                <w:rFonts w:asciiTheme="minorHAnsi" w:hAnsiTheme="minorHAnsi" w:cstheme="minorHAnsi"/>
                <w:bCs/>
                <w:sz w:val="20"/>
                <w:szCs w:val="20"/>
                <w:lang w:val="hr-HR"/>
              </w:rPr>
              <w:t>i</w:t>
            </w:r>
          </w:p>
          <w:p w14:paraId="1D8EEAB6" w14:textId="77777777" w:rsidR="00B75423" w:rsidRPr="00B75423" w:rsidRDefault="00B75423" w:rsidP="00290093">
            <w:pPr>
              <w:rPr>
                <w:rFonts w:asciiTheme="minorHAnsi" w:hAnsiTheme="minorHAnsi" w:cstheme="minorHAnsi"/>
                <w:bCs/>
                <w:sz w:val="20"/>
                <w:szCs w:val="20"/>
                <w:lang w:val="hr-HR"/>
              </w:rPr>
            </w:pPr>
            <w:r w:rsidRPr="00B75423">
              <w:rPr>
                <w:rFonts w:asciiTheme="minorHAnsi" w:hAnsiTheme="minorHAnsi" w:cstheme="minorHAnsi"/>
                <w:bCs/>
                <w:sz w:val="20"/>
                <w:szCs w:val="20"/>
                <w:lang w:val="hr-HR"/>
              </w:rPr>
              <w:t xml:space="preserve">3. Objavljen kalendar događanja kao dokaz javne dostupnosti obavijesti o održavanju svake pojedine participativne kulturne i/ili umjetničke aktivnosti (obavijest na mrežnoj stranici Ministarstva kulture i medija, u dijelu Kulturni sadržaj </w:t>
            </w:r>
            <w:r w:rsidRPr="00B75423">
              <w:rPr>
                <w:rFonts w:asciiTheme="minorHAnsi" w:hAnsiTheme="minorHAnsi" w:cstheme="minorHAnsi"/>
                <w:bCs/>
                <w:i/>
                <w:sz w:val="20"/>
                <w:szCs w:val="20"/>
                <w:lang w:val="hr-HR"/>
              </w:rPr>
              <w:t>online</w:t>
            </w:r>
            <w:r w:rsidRPr="00B75423">
              <w:rPr>
                <w:rFonts w:asciiTheme="minorHAnsi" w:hAnsiTheme="minorHAnsi" w:cstheme="minorHAnsi"/>
                <w:bCs/>
                <w:sz w:val="20"/>
                <w:szCs w:val="20"/>
                <w:lang w:val="hr-HR"/>
              </w:rPr>
              <w:t>, na portalima koji diseminiraju informacije u kulturnim I umjetničkim događanjima, na društvenim mrežama ili na drugi prikladan način).</w:t>
            </w:r>
          </w:p>
        </w:tc>
      </w:tr>
      <w:tr w:rsidR="00B75423" w:rsidRPr="00B75423" w14:paraId="08907D6C" w14:textId="77777777" w:rsidTr="00290093">
        <w:trPr>
          <w:jc w:val="center"/>
        </w:trPr>
        <w:tc>
          <w:tcPr>
            <w:tcW w:w="3258" w:type="dxa"/>
            <w:vMerge/>
            <w:tcBorders>
              <w:bottom w:val="single" w:sz="4" w:space="0" w:color="auto"/>
            </w:tcBorders>
          </w:tcPr>
          <w:p w14:paraId="35ADC6DB" w14:textId="77777777" w:rsidR="00B75423" w:rsidRPr="00B75423" w:rsidRDefault="00B75423" w:rsidP="00290093">
            <w:pPr>
              <w:jc w:val="center"/>
              <w:rPr>
                <w:rFonts w:asciiTheme="minorHAnsi" w:hAnsiTheme="minorHAnsi" w:cstheme="minorHAnsi"/>
                <w:b/>
                <w:lang w:val="hr-HR"/>
              </w:rPr>
            </w:pPr>
          </w:p>
        </w:tc>
        <w:tc>
          <w:tcPr>
            <w:tcW w:w="3259" w:type="dxa"/>
          </w:tcPr>
          <w:p w14:paraId="66B29E57" w14:textId="77777777" w:rsidR="00B75423" w:rsidRPr="00B75423" w:rsidRDefault="00B75423" w:rsidP="00290093">
            <w:pPr>
              <w:rPr>
                <w:rFonts w:asciiTheme="minorHAnsi" w:hAnsiTheme="minorHAnsi" w:cstheme="minorHAnsi"/>
                <w:b/>
                <w:sz w:val="20"/>
                <w:szCs w:val="20"/>
                <w:lang w:val="hr-HR"/>
              </w:rPr>
            </w:pPr>
            <w:r w:rsidRPr="00B75423">
              <w:rPr>
                <w:rFonts w:asciiTheme="minorHAnsi" w:hAnsiTheme="minorHAnsi" w:cstheme="minorHAnsi"/>
                <w:b/>
                <w:sz w:val="20"/>
                <w:szCs w:val="20"/>
                <w:lang w:val="hr-HR"/>
              </w:rPr>
              <w:t>Broj pripadnika ciljanih skupina koji su završili program odabrane participativne kulturne i/ili umjetničke aktivnosti, a za koje su prikupljeni obavezni podaci sukladno točki 1.5 Pokazatelji – Metodologija prikupljanja podataka i izvještavanje. Potrebno je posebno navesti broj pripadnika ciljane skupine mlađi od 25 i pripadnika ciljane skupine stariji od 54.</w:t>
            </w:r>
          </w:p>
          <w:p w14:paraId="6D716730" w14:textId="77777777" w:rsidR="00B75423" w:rsidRPr="00B75423" w:rsidRDefault="00B75423" w:rsidP="00290093">
            <w:pPr>
              <w:rPr>
                <w:rFonts w:asciiTheme="minorHAnsi" w:hAnsiTheme="minorHAnsi" w:cstheme="minorHAnsi"/>
                <w:b/>
                <w:sz w:val="20"/>
                <w:szCs w:val="20"/>
                <w:lang w:val="hr-HR"/>
              </w:rPr>
            </w:pPr>
          </w:p>
          <w:p w14:paraId="329098BF" w14:textId="77777777" w:rsidR="00B75423" w:rsidRPr="00B75423" w:rsidRDefault="00B75423" w:rsidP="00290093">
            <w:pPr>
              <w:rPr>
                <w:rFonts w:asciiTheme="minorHAnsi" w:hAnsiTheme="minorHAnsi" w:cstheme="minorHAnsi"/>
                <w:b/>
                <w:sz w:val="20"/>
                <w:szCs w:val="20"/>
                <w:lang w:val="hr-HR"/>
              </w:rPr>
            </w:pPr>
            <w:r w:rsidRPr="00B75423">
              <w:rPr>
                <w:rFonts w:asciiTheme="minorHAnsi" w:hAnsiTheme="minorHAnsi" w:cstheme="minorHAnsi"/>
                <w:b/>
                <w:sz w:val="20"/>
                <w:szCs w:val="20"/>
                <w:lang w:val="hr-HR"/>
              </w:rPr>
              <w:t xml:space="preserve">KAO DOPRINOS OVOM MJERLJIVOM ISHODU POTREBNO JE NAVESTI MINIMALNO 70 % PRIPADNIKA CILJANE SKUPINA NAVEDENE U PRIJAVNOM OBRASCU A POD </w:t>
            </w:r>
            <w:r w:rsidRPr="00B75423">
              <w:rPr>
                <w:rFonts w:asciiTheme="minorHAnsi" w:hAnsiTheme="minorHAnsi" w:cstheme="minorHAnsi"/>
                <w:b/>
                <w:sz w:val="20"/>
                <w:szCs w:val="20"/>
                <w:lang w:val="hr-HR"/>
              </w:rPr>
              <w:lastRenderedPageBreak/>
              <w:t xml:space="preserve">POKAZATELJEM CO06, ODNOSNO CO07. </w:t>
            </w:r>
            <w:r w:rsidRPr="00B75423">
              <w:rPr>
                <w:rFonts w:asciiTheme="minorHAnsi" w:hAnsiTheme="minorHAnsi" w:cstheme="minorHAnsi"/>
                <w:bCs/>
                <w:iCs/>
                <w:sz w:val="20"/>
                <w:szCs w:val="20"/>
                <w:lang w:val="hr-HR"/>
              </w:rPr>
              <w:t>Potrebno je navesti broj zasebno za svaku ciljanu skupinu (ako je primjenjivo).</w:t>
            </w:r>
          </w:p>
        </w:tc>
        <w:tc>
          <w:tcPr>
            <w:tcW w:w="3117" w:type="dxa"/>
          </w:tcPr>
          <w:p w14:paraId="7040980C" w14:textId="77777777" w:rsidR="00B75423" w:rsidRPr="00B75423" w:rsidRDefault="00B75423" w:rsidP="00290093">
            <w:pPr>
              <w:rPr>
                <w:rFonts w:asciiTheme="minorHAnsi" w:hAnsiTheme="minorHAnsi" w:cstheme="minorHAnsi"/>
                <w:bCs/>
                <w:sz w:val="20"/>
                <w:szCs w:val="20"/>
                <w:lang w:val="hr-HR"/>
              </w:rPr>
            </w:pPr>
            <w:r w:rsidRPr="00B75423">
              <w:rPr>
                <w:rFonts w:asciiTheme="minorHAnsi" w:hAnsiTheme="minorHAnsi" w:cstheme="minorHAnsi"/>
                <w:bCs/>
                <w:sz w:val="20"/>
                <w:szCs w:val="20"/>
                <w:lang w:val="hr-HR"/>
              </w:rPr>
              <w:lastRenderedPageBreak/>
              <w:t>1. Potvrda  o završenom programu odabrane participativne kulturne i ili umjetničke aktivnosti, za svakog sudionika koji se ubraja u mjerljivi ishod (potvrdu izrađuje prijavitelj ili a/p partner)</w:t>
            </w:r>
          </w:p>
          <w:p w14:paraId="7915FB31" w14:textId="77777777" w:rsidR="00B75423" w:rsidRPr="00B75423" w:rsidRDefault="00B75423" w:rsidP="00290093">
            <w:pPr>
              <w:rPr>
                <w:rFonts w:asciiTheme="minorHAnsi" w:hAnsiTheme="minorHAnsi" w:cstheme="minorHAnsi"/>
                <w:bCs/>
                <w:sz w:val="20"/>
                <w:szCs w:val="20"/>
                <w:lang w:val="hr-HR"/>
              </w:rPr>
            </w:pPr>
            <w:r w:rsidRPr="00B75423">
              <w:rPr>
                <w:rFonts w:asciiTheme="minorHAnsi" w:hAnsiTheme="minorHAnsi" w:cstheme="minorHAnsi"/>
                <w:bCs/>
                <w:sz w:val="20"/>
                <w:szCs w:val="20"/>
                <w:lang w:val="hr-HR"/>
              </w:rPr>
              <w:t>i</w:t>
            </w:r>
          </w:p>
          <w:p w14:paraId="5B528A4C" w14:textId="77777777" w:rsidR="00B75423" w:rsidRPr="00B75423" w:rsidRDefault="00B75423" w:rsidP="00290093">
            <w:pPr>
              <w:rPr>
                <w:rFonts w:asciiTheme="minorHAnsi" w:hAnsiTheme="minorHAnsi" w:cstheme="minorHAnsi"/>
                <w:bCs/>
                <w:sz w:val="20"/>
                <w:szCs w:val="20"/>
                <w:lang w:val="hr-HR"/>
              </w:rPr>
            </w:pPr>
            <w:r w:rsidRPr="00B75423">
              <w:rPr>
                <w:rFonts w:asciiTheme="minorHAnsi" w:hAnsiTheme="minorHAnsi" w:cstheme="minorHAnsi"/>
                <w:bCs/>
                <w:sz w:val="20"/>
                <w:szCs w:val="20"/>
                <w:lang w:val="hr-HR"/>
              </w:rPr>
              <w:t xml:space="preserve">2. Izvezeni dokument iz </w:t>
            </w:r>
            <w:r w:rsidRPr="00B75423">
              <w:rPr>
                <w:rFonts w:asciiTheme="minorHAnsi" w:hAnsiTheme="minorHAnsi" w:cstheme="minorHAnsi"/>
                <w:bCs/>
                <w:i/>
                <w:sz w:val="20"/>
                <w:szCs w:val="20"/>
                <w:lang w:val="hr-HR"/>
              </w:rPr>
              <w:t>online</w:t>
            </w:r>
            <w:r w:rsidRPr="00B75423">
              <w:rPr>
                <w:rFonts w:asciiTheme="minorHAnsi" w:hAnsiTheme="minorHAnsi" w:cstheme="minorHAnsi"/>
                <w:bCs/>
                <w:sz w:val="20"/>
                <w:szCs w:val="20"/>
                <w:lang w:val="hr-HR"/>
              </w:rPr>
              <w:t xml:space="preserve"> aplikacije pomoću koje se provodi odabrana participativna kulturna i/ili umjetnička aktivnost, iz kojeg je vidljiv identitet sudionika koji se ubrajaju u mjerljivi ishod (snimka zaslona računala ili prijepis povijesti čavrljanja (chat)</w:t>
            </w:r>
            <w:r w:rsidRPr="00B75423">
              <w:rPr>
                <w:rFonts w:asciiTheme="minorHAnsi" w:hAnsiTheme="minorHAnsi" w:cstheme="minorHAnsi"/>
                <w:lang w:val="hr-HR"/>
              </w:rPr>
              <w:t>.</w:t>
            </w:r>
            <w:r w:rsidRPr="00B75423">
              <w:rPr>
                <w:rStyle w:val="Referencafusnote"/>
                <w:rFonts w:asciiTheme="minorHAnsi" w:hAnsiTheme="minorHAnsi" w:cstheme="minorHAnsi"/>
                <w:lang w:val="hr-HR"/>
              </w:rPr>
              <w:footnoteReference w:id="5"/>
            </w:r>
            <w:r w:rsidRPr="00B75423">
              <w:rPr>
                <w:rFonts w:asciiTheme="minorHAnsi" w:hAnsiTheme="minorHAnsi" w:cstheme="minorHAnsi"/>
                <w:bCs/>
                <w:sz w:val="20"/>
                <w:szCs w:val="20"/>
                <w:lang w:val="hr-HR"/>
              </w:rPr>
              <w:t>.</w:t>
            </w:r>
          </w:p>
        </w:tc>
      </w:tr>
    </w:tbl>
    <w:p w14:paraId="2A285CB8" w14:textId="77777777" w:rsidR="00B75423" w:rsidRPr="00B75423" w:rsidRDefault="00B75423" w:rsidP="00B75423">
      <w:r w:rsidRPr="00B75423">
        <w:t xml:space="preserve"> </w:t>
      </w:r>
    </w:p>
    <w:p w14:paraId="6979D96E" w14:textId="77777777" w:rsidR="00B75423" w:rsidRPr="00B75423" w:rsidRDefault="00B75423" w:rsidP="00B75423">
      <w:pPr>
        <w:suppressAutoHyphens w:val="0"/>
        <w:rPr>
          <w:rFonts w:asciiTheme="minorHAnsi" w:eastAsiaTheme="minorHAnsi" w:hAnsiTheme="minorHAnsi" w:cstheme="minorHAnsi"/>
          <w:b/>
          <w:szCs w:val="24"/>
          <w:u w:val="single"/>
        </w:rPr>
      </w:pPr>
      <w:r w:rsidRPr="00B75423">
        <w:rPr>
          <w:rFonts w:asciiTheme="minorHAnsi" w:eastAsiaTheme="minorHAnsi" w:hAnsiTheme="minorHAnsi" w:cstheme="minorHAnsi"/>
          <w:b/>
          <w:szCs w:val="24"/>
        </w:rPr>
        <w:t xml:space="preserve">Iznimno je važno realno planirati ciljane vrijednosti navedenih mjerljivih ishoda s obzirom na to da </w:t>
      </w:r>
      <w:r w:rsidRPr="00B75423">
        <w:rPr>
          <w:rFonts w:asciiTheme="minorHAnsi" w:eastAsiaTheme="minorHAnsi" w:hAnsiTheme="minorHAnsi" w:cstheme="minorHAnsi"/>
          <w:b/>
          <w:szCs w:val="24"/>
          <w:u w:val="single"/>
        </w:rPr>
        <w:t>neostvarivanje istih ima za posljedicu financijsku korekciju sukladno točki 11.3 Posebnih uvjeta.</w:t>
      </w:r>
    </w:p>
    <w:p w14:paraId="029741F5" w14:textId="77777777" w:rsidR="00B75423" w:rsidRPr="00B75423" w:rsidRDefault="00B75423" w:rsidP="00B75423">
      <w:pPr>
        <w:tabs>
          <w:tab w:val="left" w:pos="426"/>
        </w:tabs>
        <w:contextualSpacing/>
        <w:rPr>
          <w:rFonts w:asciiTheme="minorHAnsi" w:eastAsiaTheme="minorEastAsia" w:hAnsiTheme="minorHAnsi" w:cstheme="minorBidi"/>
          <w:szCs w:val="24"/>
          <w:lang w:eastAsia="hr-HR"/>
        </w:rPr>
      </w:pPr>
      <w:r w:rsidRPr="00B75423">
        <w:rPr>
          <w:rFonts w:asciiTheme="minorHAnsi" w:eastAsiaTheme="minorEastAsia" w:hAnsiTheme="minorHAnsi" w:cstheme="minorBidi"/>
          <w:szCs w:val="24"/>
          <w:lang w:eastAsia="hr-HR"/>
        </w:rPr>
        <w:t>U projektnom je prijedlogu potrebno obrazložiti razloge socijalne isključenosti</w:t>
      </w:r>
      <w:r w:rsidRPr="00B75423">
        <w:rPr>
          <w:rFonts w:asciiTheme="minorHAnsi" w:eastAsiaTheme="minorEastAsia" w:hAnsiTheme="minorHAnsi" w:cstheme="minorBidi"/>
          <w:szCs w:val="24"/>
          <w:vertAlign w:val="superscript"/>
          <w:lang w:eastAsia="hr-HR"/>
        </w:rPr>
        <w:footnoteReference w:id="6"/>
      </w:r>
      <w:r w:rsidRPr="00B75423">
        <w:rPr>
          <w:rFonts w:asciiTheme="minorHAnsi" w:eastAsiaTheme="minorEastAsia" w:hAnsiTheme="minorHAnsi" w:cstheme="minorBidi"/>
          <w:szCs w:val="24"/>
          <w:lang w:eastAsia="hr-HR"/>
        </w:rPr>
        <w:t xml:space="preserve">, utvrđene probleme i konkretne potrebe ciljanih skupina koje su obuhvaćeni projektnim prijedlogom. </w:t>
      </w:r>
    </w:p>
    <w:p w14:paraId="7FCA042E" w14:textId="77777777" w:rsidR="00B75423" w:rsidRPr="00B75423" w:rsidRDefault="00B75423" w:rsidP="00B75423">
      <w:pPr>
        <w:tabs>
          <w:tab w:val="left" w:pos="426"/>
        </w:tabs>
        <w:suppressAutoHyphens w:val="0"/>
        <w:contextualSpacing/>
        <w:rPr>
          <w:rFonts w:asciiTheme="minorHAnsi" w:eastAsiaTheme="minorHAnsi" w:hAnsiTheme="minorHAnsi" w:cstheme="minorHAnsi"/>
          <w:szCs w:val="24"/>
        </w:rPr>
      </w:pPr>
    </w:p>
    <w:p w14:paraId="040F510D" w14:textId="77777777" w:rsidR="00B75423" w:rsidRPr="00B75423" w:rsidRDefault="00B75423" w:rsidP="00B75423">
      <w:pPr>
        <w:suppressAutoHyphens w:val="0"/>
        <w:rPr>
          <w:rFonts w:asciiTheme="minorHAnsi" w:eastAsiaTheme="minorHAnsi" w:hAnsiTheme="minorHAnsi" w:cstheme="minorHAnsi"/>
          <w:szCs w:val="24"/>
        </w:rPr>
      </w:pPr>
      <w:r w:rsidRPr="00B75423">
        <w:rPr>
          <w:rFonts w:asciiTheme="minorHAnsi" w:eastAsiaTheme="minorHAnsi" w:hAnsiTheme="minorHAnsi" w:cstheme="minorHAnsi"/>
          <w:szCs w:val="24"/>
        </w:rPr>
        <w:t xml:space="preserve">Prijavitelj i, ako je primjenjivo, i partner(i) moraju osigurati dostupnost informacija o planiranom održavanju aktivnosti za širi krug pripadnika ciljane/ih skupine/a javno objavljujući kalendar događanja tijekom pripreme i provedbe aktivnosti. Kalendar događanja objavljuje se na mrežnim stranicama Ministarstva kulture i medija, u dijelu Kulturni sadržaj </w:t>
      </w:r>
      <w:r w:rsidRPr="00B75423">
        <w:rPr>
          <w:rFonts w:asciiTheme="minorHAnsi" w:eastAsiaTheme="minorHAnsi" w:hAnsiTheme="minorHAnsi" w:cstheme="minorHAnsi"/>
          <w:i/>
          <w:szCs w:val="24"/>
        </w:rPr>
        <w:t>online</w:t>
      </w:r>
      <w:r w:rsidRPr="00B75423">
        <w:rPr>
          <w:rFonts w:asciiTheme="minorHAnsi" w:eastAsiaTheme="minorHAnsi" w:hAnsiTheme="minorHAnsi" w:cstheme="minorHAnsi"/>
          <w:szCs w:val="24"/>
        </w:rPr>
        <w:t>, na mrežnoj stranici Korisnika/(a/p) Partnera ili se diseminira na drugi prikladan način (mrežne platforme, društvene mreže i slično).</w:t>
      </w:r>
    </w:p>
    <w:p w14:paraId="5AA51F56" w14:textId="77777777" w:rsidR="00B75423" w:rsidRDefault="00B75423" w:rsidP="00B75423">
      <w:pPr>
        <w:suppressAutoHyphens w:val="0"/>
        <w:rPr>
          <w:rFonts w:asciiTheme="minorHAnsi" w:eastAsiaTheme="minorEastAsia" w:hAnsiTheme="minorHAnsi" w:cstheme="minorBidi"/>
          <w:szCs w:val="24"/>
        </w:rPr>
      </w:pPr>
      <w:r w:rsidRPr="00B75423">
        <w:rPr>
          <w:rFonts w:asciiTheme="minorHAnsi" w:eastAsiaTheme="minorEastAsia" w:hAnsiTheme="minorHAnsi" w:cstheme="minorBidi"/>
          <w:b/>
          <w:bCs/>
          <w:szCs w:val="24"/>
        </w:rPr>
        <w:t>Prijavitelji će tijekom provedbe projekta, za osobe koje će kroz provedbu projektnih aktivnosti biti u kontaktu s djecom, Nacionalnoj zakladi za razvoj civilnoga društva morati dostaviti uvjerenje da se protiv tih osoba ne vodi kazneni postupak</w:t>
      </w:r>
      <w:r w:rsidRPr="00B75423">
        <w:rPr>
          <w:rStyle w:val="Referencafusnote"/>
          <w:rFonts w:asciiTheme="minorHAnsi" w:eastAsiaTheme="minorEastAsia" w:hAnsiTheme="minorHAnsi" w:cstheme="minorBidi"/>
          <w:b/>
          <w:bCs/>
          <w:szCs w:val="24"/>
        </w:rPr>
        <w:footnoteReference w:id="7"/>
      </w:r>
      <w:r w:rsidRPr="00B75423">
        <w:rPr>
          <w:rFonts w:asciiTheme="minorHAnsi" w:eastAsiaTheme="minorEastAsia" w:hAnsiTheme="minorHAnsi" w:cstheme="minorBidi"/>
          <w:b/>
          <w:bCs/>
          <w:szCs w:val="24"/>
        </w:rPr>
        <w:t>.</w:t>
      </w:r>
      <w:r w:rsidRPr="00B75423">
        <w:rPr>
          <w:rFonts w:asciiTheme="minorHAnsi" w:eastAsiaTheme="minorEastAsia" w:hAnsiTheme="minorHAnsi" w:cstheme="minorBidi"/>
          <w:szCs w:val="24"/>
        </w:rPr>
        <w:t xml:space="preserve"> Nadalje, prijavitelj je dužan tijekom provedbe projekta dostaviti suglasnost roditelja/skrbnika</w:t>
      </w:r>
      <w:r w:rsidRPr="00B75423" w:rsidDel="0063046C">
        <w:rPr>
          <w:rFonts w:asciiTheme="minorHAnsi" w:eastAsiaTheme="minorEastAsia" w:hAnsiTheme="minorHAnsi" w:cstheme="minorBidi"/>
          <w:szCs w:val="24"/>
        </w:rPr>
        <w:t xml:space="preserve"> </w:t>
      </w:r>
      <w:r w:rsidRPr="00B75423">
        <w:rPr>
          <w:rFonts w:asciiTheme="minorHAnsi" w:eastAsiaTheme="minorEastAsia" w:hAnsiTheme="minorHAnsi" w:cstheme="minorBidi"/>
          <w:szCs w:val="24"/>
        </w:rPr>
        <w:t>na sudjelovanje njihovog djeteta u projektnim aktivnostima.</w:t>
      </w:r>
    </w:p>
    <w:p w14:paraId="261C0609" w14:textId="77777777" w:rsidR="00B75423" w:rsidRDefault="00B75423" w:rsidP="00B75423">
      <w:pPr>
        <w:suppressAutoHyphens w:val="0"/>
        <w:rPr>
          <w:rFonts w:asciiTheme="minorHAnsi" w:eastAsiaTheme="minorEastAsia" w:hAnsiTheme="minorHAnsi" w:cstheme="minorBidi"/>
          <w:szCs w:val="24"/>
        </w:rPr>
      </w:pPr>
    </w:p>
    <w:p w14:paraId="741F47ED" w14:textId="61A3606A" w:rsidR="00B75423" w:rsidRPr="00B75423" w:rsidRDefault="00B75423" w:rsidP="00B75423">
      <w:pPr>
        <w:suppressAutoHyphens w:val="0"/>
        <w:rPr>
          <w:rFonts w:asciiTheme="minorHAnsi" w:eastAsiaTheme="minorEastAsia" w:hAnsiTheme="minorHAnsi" w:cstheme="minorBidi"/>
          <w:szCs w:val="24"/>
        </w:rPr>
      </w:pPr>
      <w:r>
        <w:rPr>
          <w:rFonts w:asciiTheme="minorHAnsi" w:eastAsiaTheme="minorEastAsia" w:hAnsiTheme="minorHAnsi" w:cstheme="minorBidi"/>
          <w:szCs w:val="24"/>
        </w:rPr>
        <w:t xml:space="preserve">Točka </w:t>
      </w:r>
      <w:r w:rsidRPr="00B75423">
        <w:rPr>
          <w:rFonts w:asciiTheme="minorHAnsi" w:hAnsiTheme="minorHAnsi" w:cstheme="minorHAnsi"/>
          <w:b/>
        </w:rPr>
        <w:t>5.5 Izmjene i dopune Poziva na dostavu projektnih prijedloga</w:t>
      </w:r>
    </w:p>
    <w:p w14:paraId="6F174974" w14:textId="77777777" w:rsidR="00B75423" w:rsidRPr="00B75423" w:rsidRDefault="00B75423" w:rsidP="00B75423">
      <w:pPr>
        <w:rPr>
          <w:rFonts w:asciiTheme="minorHAnsi" w:hAnsiTheme="minorHAnsi" w:cstheme="minorHAnsi"/>
          <w:szCs w:val="24"/>
        </w:rPr>
      </w:pPr>
    </w:p>
    <w:p w14:paraId="6B69D8CE" w14:textId="77777777" w:rsidR="00B75423" w:rsidRPr="00B75423" w:rsidRDefault="00B75423" w:rsidP="00B75423">
      <w:pPr>
        <w:rPr>
          <w:rFonts w:asciiTheme="minorHAnsi" w:hAnsiTheme="minorHAnsi" w:cstheme="minorHAnsi"/>
          <w:szCs w:val="24"/>
        </w:rPr>
      </w:pPr>
      <w:r w:rsidRPr="00B75423">
        <w:rPr>
          <w:rFonts w:asciiTheme="minorHAnsi" w:hAnsiTheme="minorHAnsi" w:cstheme="minorHAnsi"/>
          <w:szCs w:val="24"/>
        </w:rPr>
        <w:t xml:space="preserve">U slučaju da se Poziv i natječajna dokumentacija izmijene ili dopune prije datuma zatvaranja Poziva, sve izmjene i dopune bit će objavljene na internetskoj stranici </w:t>
      </w:r>
      <w:hyperlink r:id="rId8" w:history="1">
        <w:r w:rsidRPr="00B75423">
          <w:rPr>
            <w:rStyle w:val="Hiperveza"/>
            <w:rFonts w:asciiTheme="minorHAnsi" w:hAnsiTheme="minorHAnsi" w:cstheme="minorHAnsi"/>
            <w:szCs w:val="24"/>
          </w:rPr>
          <w:t>http://www.esf.hr/</w:t>
        </w:r>
      </w:hyperlink>
      <w:r w:rsidRPr="00B75423">
        <w:rPr>
          <w:rFonts w:asciiTheme="minorHAnsi" w:hAnsiTheme="minorHAnsi" w:cstheme="minorHAnsi"/>
          <w:szCs w:val="24"/>
        </w:rPr>
        <w:t xml:space="preserve"> te središnjoj internetskoj stranici ESI fondova </w:t>
      </w:r>
      <w:hyperlink r:id="rId9" w:history="1">
        <w:r w:rsidRPr="00B75423">
          <w:rPr>
            <w:rStyle w:val="Hiperveza"/>
            <w:rFonts w:asciiTheme="minorHAnsi" w:hAnsiTheme="minorHAnsi" w:cstheme="minorHAnsi"/>
            <w:szCs w:val="24"/>
          </w:rPr>
          <w:t>https://strukturnifondovi.hr/</w:t>
        </w:r>
      </w:hyperlink>
      <w:r w:rsidRPr="00B75423">
        <w:rPr>
          <w:rFonts w:asciiTheme="minorHAnsi" w:hAnsiTheme="minorHAnsi" w:cstheme="minorHAnsi"/>
          <w:szCs w:val="24"/>
        </w:rPr>
        <w:t>. Do trenutka podnošenja projektnog prijedloga, prijavitelji su dužni poštovati sve izmjene i dopune Poziva i natječajne dokumentacije sukladno objavljenim uputama. Izmjene i dopune Poziva primjenjivat će se na projektne prijedloge predane na Poziv nakon objave Izmjena i dopuna te nadalje. Iste neće utjecati na postupak dodjele bespovratnih sredstava za već podnesene projektne prijedloge.</w:t>
      </w:r>
    </w:p>
    <w:p w14:paraId="56AF45CE" w14:textId="77777777" w:rsidR="00B75423" w:rsidRPr="00B75423" w:rsidRDefault="00B75423" w:rsidP="00B75423">
      <w:pPr>
        <w:rPr>
          <w:rFonts w:asciiTheme="minorHAnsi" w:hAnsiTheme="minorHAnsi" w:cstheme="minorHAnsi"/>
          <w:szCs w:val="24"/>
        </w:rPr>
      </w:pPr>
    </w:p>
    <w:p w14:paraId="088B89FE" w14:textId="1A39B741" w:rsidR="00B75423" w:rsidRPr="0088028D" w:rsidRDefault="0088028D" w:rsidP="00B75423">
      <w:pPr>
        <w:suppressAutoHyphens w:val="0"/>
        <w:ind w:left="1" w:hanging="1"/>
        <w:rPr>
          <w:rFonts w:asciiTheme="minorHAnsi" w:eastAsiaTheme="minorHAnsi" w:hAnsiTheme="minorHAnsi" w:cstheme="minorHAnsi"/>
          <w:b/>
        </w:rPr>
      </w:pPr>
      <w:r w:rsidRPr="0088028D">
        <w:rPr>
          <w:rFonts w:asciiTheme="minorHAnsi" w:eastAsiaTheme="minorHAnsi" w:hAnsiTheme="minorHAnsi" w:cstheme="minorHAnsi"/>
          <w:b/>
        </w:rPr>
        <w:t>mijenja se i glasi:</w:t>
      </w:r>
    </w:p>
    <w:p w14:paraId="6C397A8C" w14:textId="77777777" w:rsidR="00B75423" w:rsidRPr="00B75423" w:rsidRDefault="00B75423" w:rsidP="00B75423">
      <w:pPr>
        <w:suppressAutoHyphens w:val="0"/>
        <w:ind w:left="1" w:hanging="1"/>
        <w:rPr>
          <w:rFonts w:asciiTheme="minorHAnsi" w:eastAsiaTheme="minorHAnsi" w:hAnsiTheme="minorHAnsi" w:cstheme="minorHAnsi"/>
        </w:rPr>
      </w:pPr>
    </w:p>
    <w:p w14:paraId="67D29CCE" w14:textId="77777777" w:rsidR="00B75423" w:rsidRPr="00B75423" w:rsidRDefault="00B75423" w:rsidP="003F7DEB">
      <w:pPr>
        <w:rPr>
          <w:rFonts w:cstheme="minorHAnsi"/>
          <w:szCs w:val="24"/>
        </w:rPr>
      </w:pPr>
    </w:p>
    <w:p w14:paraId="553147A4" w14:textId="77777777" w:rsidR="00B75423" w:rsidRPr="00B75423" w:rsidRDefault="00B75423" w:rsidP="00B75423">
      <w:pPr>
        <w:pStyle w:val="ESFUputepodnaslov"/>
        <w:spacing w:before="0" w:after="0" w:line="240" w:lineRule="auto"/>
        <w:jc w:val="both"/>
        <w:rPr>
          <w:rFonts w:asciiTheme="minorHAnsi" w:hAnsiTheme="minorHAnsi" w:cstheme="minorHAnsi"/>
          <w:b/>
        </w:rPr>
      </w:pPr>
      <w:bookmarkStart w:id="3" w:name="_Toc73708857"/>
      <w:r w:rsidRPr="00B75423">
        <w:rPr>
          <w:rFonts w:asciiTheme="minorHAnsi" w:hAnsiTheme="minorHAnsi" w:cstheme="minorHAnsi"/>
          <w:b/>
        </w:rPr>
        <w:lastRenderedPageBreak/>
        <w:t>5.5 Izmjene i dopune Poziva na dostavu projektnih prijedloga</w:t>
      </w:r>
      <w:bookmarkEnd w:id="3"/>
    </w:p>
    <w:p w14:paraId="5E963F62" w14:textId="77777777" w:rsidR="00B75423" w:rsidRPr="00B75423" w:rsidRDefault="00B75423" w:rsidP="00B75423">
      <w:pPr>
        <w:rPr>
          <w:rFonts w:asciiTheme="minorHAnsi" w:hAnsiTheme="minorHAnsi" w:cstheme="minorHAnsi"/>
          <w:szCs w:val="24"/>
        </w:rPr>
      </w:pPr>
    </w:p>
    <w:p w14:paraId="450A8684" w14:textId="274BF765" w:rsidR="00B75423" w:rsidRPr="00E2792C" w:rsidRDefault="00B75423" w:rsidP="00B75423">
      <w:pPr>
        <w:rPr>
          <w:rFonts w:asciiTheme="minorHAnsi" w:hAnsiTheme="minorHAnsi" w:cstheme="minorHAnsi"/>
          <w:color w:val="FF0000"/>
          <w:szCs w:val="24"/>
        </w:rPr>
      </w:pPr>
      <w:r w:rsidRPr="00B75423">
        <w:rPr>
          <w:rFonts w:asciiTheme="minorHAnsi" w:hAnsiTheme="minorHAnsi" w:cstheme="minorHAnsi"/>
          <w:szCs w:val="24"/>
        </w:rPr>
        <w:t xml:space="preserve">U slučaju da se Poziv i natječajna dokumentacija izmijene ili dopune prije datuma zatvaranja Poziva, sve izmjene i dopune bit će objavljene na internetskoj stranici </w:t>
      </w:r>
      <w:hyperlink r:id="rId10" w:history="1">
        <w:r w:rsidRPr="00B75423">
          <w:rPr>
            <w:rStyle w:val="Hiperveza"/>
            <w:rFonts w:asciiTheme="minorHAnsi" w:hAnsiTheme="minorHAnsi" w:cstheme="minorHAnsi"/>
            <w:szCs w:val="24"/>
          </w:rPr>
          <w:t>http://www.esf.hr/</w:t>
        </w:r>
      </w:hyperlink>
      <w:r w:rsidRPr="00B75423">
        <w:rPr>
          <w:rFonts w:asciiTheme="minorHAnsi" w:hAnsiTheme="minorHAnsi" w:cstheme="minorHAnsi"/>
          <w:szCs w:val="24"/>
        </w:rPr>
        <w:t xml:space="preserve"> te središnjoj internetskoj stranici ESI fondova </w:t>
      </w:r>
      <w:hyperlink r:id="rId11" w:history="1">
        <w:r w:rsidRPr="00B75423">
          <w:rPr>
            <w:rStyle w:val="Hiperveza"/>
            <w:rFonts w:asciiTheme="minorHAnsi" w:hAnsiTheme="minorHAnsi" w:cstheme="minorHAnsi"/>
            <w:szCs w:val="24"/>
          </w:rPr>
          <w:t>https://strukturnifondovi.hr/</w:t>
        </w:r>
      </w:hyperlink>
      <w:r w:rsidRPr="00B75423">
        <w:rPr>
          <w:rFonts w:asciiTheme="minorHAnsi" w:hAnsiTheme="minorHAnsi" w:cstheme="minorHAnsi"/>
          <w:szCs w:val="24"/>
        </w:rPr>
        <w:t xml:space="preserve">. Do trenutka podnošenja projektnog prijedloga, prijavitelji su dužni poštovati sve izmjene i dopune Poziva i natječajne dokumentacije sukladno objavljenim uputama. Izmjene i dopune Poziva </w:t>
      </w:r>
      <w:bookmarkStart w:id="4" w:name="_Hlk75850403"/>
      <w:r w:rsidR="00E2792C" w:rsidRPr="00E2792C">
        <w:rPr>
          <w:rFonts w:asciiTheme="minorHAnsi" w:hAnsiTheme="minorHAnsi" w:cstheme="minorHAnsi"/>
          <w:color w:val="FF0000"/>
          <w:szCs w:val="24"/>
        </w:rPr>
        <w:t xml:space="preserve">neće utjecati na postupak dodjele bespovratnih sredstava za već podnesene projektne prijedloge, ali će se </w:t>
      </w:r>
      <w:r w:rsidRPr="00E2792C">
        <w:rPr>
          <w:rFonts w:asciiTheme="minorHAnsi" w:hAnsiTheme="minorHAnsi" w:cstheme="minorHAnsi"/>
          <w:color w:val="FF0000"/>
          <w:szCs w:val="24"/>
        </w:rPr>
        <w:t>primjenjivat</w:t>
      </w:r>
      <w:r w:rsidR="00E2792C" w:rsidRPr="00E2792C">
        <w:rPr>
          <w:rFonts w:asciiTheme="minorHAnsi" w:hAnsiTheme="minorHAnsi" w:cstheme="minorHAnsi"/>
          <w:color w:val="FF0000"/>
          <w:szCs w:val="24"/>
        </w:rPr>
        <w:t>i</w:t>
      </w:r>
      <w:r w:rsidRPr="00E2792C">
        <w:rPr>
          <w:rFonts w:asciiTheme="minorHAnsi" w:hAnsiTheme="minorHAnsi" w:cstheme="minorHAnsi"/>
          <w:color w:val="FF0000"/>
          <w:szCs w:val="24"/>
        </w:rPr>
        <w:t xml:space="preserve"> na projektne prijedloge</w:t>
      </w:r>
      <w:r w:rsidR="00EF7E93" w:rsidRPr="00E2792C">
        <w:rPr>
          <w:rFonts w:asciiTheme="minorHAnsi" w:hAnsiTheme="minorHAnsi" w:cstheme="minorHAnsi"/>
          <w:color w:val="FF0000"/>
          <w:szCs w:val="24"/>
        </w:rPr>
        <w:t xml:space="preserve"> za koje </w:t>
      </w:r>
      <w:r w:rsidR="00E2792C" w:rsidRPr="00E2792C">
        <w:rPr>
          <w:rFonts w:asciiTheme="minorHAnsi" w:hAnsiTheme="minorHAnsi" w:cstheme="minorHAnsi"/>
          <w:color w:val="FF0000"/>
          <w:szCs w:val="24"/>
        </w:rPr>
        <w:t>su</w:t>
      </w:r>
      <w:r w:rsidR="00EF7E93" w:rsidRPr="00E2792C">
        <w:rPr>
          <w:rFonts w:asciiTheme="minorHAnsi" w:hAnsiTheme="minorHAnsi" w:cstheme="minorHAnsi"/>
          <w:color w:val="FF0000"/>
          <w:szCs w:val="24"/>
        </w:rPr>
        <w:t xml:space="preserve"> Ugovori o dodjeli bespovratnih sredstava </w:t>
      </w:r>
      <w:r w:rsidR="00E2792C" w:rsidRPr="00E2792C">
        <w:rPr>
          <w:rFonts w:asciiTheme="minorHAnsi" w:hAnsiTheme="minorHAnsi" w:cstheme="minorHAnsi"/>
          <w:color w:val="FF0000"/>
          <w:szCs w:val="24"/>
        </w:rPr>
        <w:t>već sklopljeni</w:t>
      </w:r>
      <w:r w:rsidR="00EF7E93" w:rsidRPr="00E2792C">
        <w:rPr>
          <w:rFonts w:asciiTheme="minorHAnsi" w:hAnsiTheme="minorHAnsi" w:cstheme="minorHAnsi"/>
          <w:color w:val="FF0000"/>
          <w:szCs w:val="24"/>
        </w:rPr>
        <w:t xml:space="preserve">, kao i za projektne prijedloge za koje </w:t>
      </w:r>
      <w:r w:rsidR="00E2792C" w:rsidRPr="00E2792C">
        <w:rPr>
          <w:rFonts w:asciiTheme="minorHAnsi" w:hAnsiTheme="minorHAnsi" w:cstheme="minorHAnsi"/>
          <w:color w:val="FF0000"/>
          <w:szCs w:val="24"/>
        </w:rPr>
        <w:t>će</w:t>
      </w:r>
      <w:r w:rsidR="00EF7E93" w:rsidRPr="00E2792C">
        <w:rPr>
          <w:rFonts w:asciiTheme="minorHAnsi" w:hAnsiTheme="minorHAnsi" w:cstheme="minorHAnsi"/>
          <w:color w:val="FF0000"/>
          <w:szCs w:val="24"/>
        </w:rPr>
        <w:t xml:space="preserve"> Ugovori o dodjeli bespovratnih sredstava </w:t>
      </w:r>
      <w:r w:rsidR="00E2792C" w:rsidRPr="00E2792C">
        <w:rPr>
          <w:rFonts w:asciiTheme="minorHAnsi" w:hAnsiTheme="minorHAnsi" w:cstheme="minorHAnsi"/>
          <w:color w:val="FF0000"/>
          <w:szCs w:val="24"/>
        </w:rPr>
        <w:t>tek biti sklo</w:t>
      </w:r>
      <w:r w:rsidR="00E2792C">
        <w:rPr>
          <w:rFonts w:asciiTheme="minorHAnsi" w:hAnsiTheme="minorHAnsi" w:cstheme="minorHAnsi"/>
          <w:color w:val="FF0000"/>
          <w:szCs w:val="24"/>
        </w:rPr>
        <w:t>p</w:t>
      </w:r>
      <w:r w:rsidR="00E2792C" w:rsidRPr="00E2792C">
        <w:rPr>
          <w:rFonts w:asciiTheme="minorHAnsi" w:hAnsiTheme="minorHAnsi" w:cstheme="minorHAnsi"/>
          <w:color w:val="FF0000"/>
          <w:szCs w:val="24"/>
        </w:rPr>
        <w:t>ljeni</w:t>
      </w:r>
      <w:r w:rsidR="00EF7E93" w:rsidRPr="00E2792C">
        <w:rPr>
          <w:rFonts w:asciiTheme="minorHAnsi" w:hAnsiTheme="minorHAnsi" w:cstheme="minorHAnsi"/>
          <w:color w:val="FF0000"/>
          <w:szCs w:val="24"/>
        </w:rPr>
        <w:t>.</w:t>
      </w:r>
      <w:r w:rsidRPr="00E2792C">
        <w:rPr>
          <w:rFonts w:asciiTheme="minorHAnsi" w:hAnsiTheme="minorHAnsi" w:cstheme="minorHAnsi"/>
          <w:color w:val="FF0000"/>
          <w:szCs w:val="24"/>
        </w:rPr>
        <w:t xml:space="preserve"> </w:t>
      </w:r>
    </w:p>
    <w:bookmarkEnd w:id="4"/>
    <w:p w14:paraId="30616485" w14:textId="77777777" w:rsidR="00B75423" w:rsidRPr="00B75423" w:rsidRDefault="00B75423" w:rsidP="003F7DEB">
      <w:pPr>
        <w:rPr>
          <w:rFonts w:cstheme="minorHAnsi"/>
          <w:szCs w:val="24"/>
        </w:rPr>
      </w:pPr>
    </w:p>
    <w:sectPr w:rsidR="00B75423" w:rsidRPr="00B75423" w:rsidSect="00397B4D">
      <w:headerReference w:type="default" r:id="rId12"/>
      <w:footerReference w:type="default" r:id="rId13"/>
      <w:pgSz w:w="11906" w:h="16838"/>
      <w:pgMar w:top="2410" w:right="1417" w:bottom="709" w:left="1417"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26D5" w14:textId="77777777" w:rsidR="005224E6" w:rsidRDefault="005224E6">
      <w:r>
        <w:separator/>
      </w:r>
    </w:p>
  </w:endnote>
  <w:endnote w:type="continuationSeparator" w:id="0">
    <w:p w14:paraId="21D98B7C" w14:textId="77777777" w:rsidR="005224E6" w:rsidRDefault="0052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EYInterstate Light">
    <w:altName w:val="Arial"/>
    <w:charset w:val="01"/>
    <w:family w:val="swiss"/>
    <w:pitch w:val="default"/>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altName w:val="Times New Roman"/>
    <w:panose1 w:val="00000000000000000000"/>
    <w:charset w:val="00"/>
    <w:family w:val="roman"/>
    <w:notTrueType/>
    <w:pitch w:val="default"/>
  </w:font>
  <w:font w:name="FreeSans">
    <w:altName w:val="Times New Roman"/>
    <w:charset w:val="01"/>
    <w:family w:val="auto"/>
    <w:pitch w:val="variable"/>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8188" w14:textId="77777777" w:rsidR="00BA040A" w:rsidRPr="008571A0" w:rsidRDefault="00BA040A" w:rsidP="009575F2">
    <w:pPr>
      <w:pStyle w:val="Podnoje"/>
      <w:tabs>
        <w:tab w:val="left" w:pos="2486"/>
        <w:tab w:val="right" w:pos="9638"/>
      </w:tabs>
      <w:rPr>
        <w:rFonts w:asciiTheme="minorHAnsi" w:hAnsiTheme="minorHAnsi"/>
        <w:sz w:val="20"/>
        <w:szCs w:val="20"/>
      </w:rPr>
    </w:pPr>
  </w:p>
  <w:p w14:paraId="445A073D" w14:textId="77777777" w:rsidR="00BA040A" w:rsidRDefault="00BA040A" w:rsidP="009575F2">
    <w:pPr>
      <w:pStyle w:val="Podnoje"/>
      <w:tabs>
        <w:tab w:val="left" w:pos="2486"/>
        <w:tab w:val="right" w:pos="9638"/>
      </w:tabs>
    </w:pPr>
    <w:r>
      <w:tab/>
    </w:r>
    <w:r>
      <w:rPr>
        <w:noProof/>
        <w:lang w:val="en-GB" w:eastAsia="en-GB"/>
      </w:rPr>
      <w:drawing>
        <wp:inline distT="0" distB="0" distL="0" distR="0" wp14:anchorId="35A73356" wp14:editId="6A694607">
          <wp:extent cx="3057525" cy="995045"/>
          <wp:effectExtent l="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995045"/>
                  </a:xfrm>
                  <a:prstGeom prst="rect">
                    <a:avLst/>
                  </a:prstGeom>
                  <a:noFill/>
                  <a:ln>
                    <a:noFill/>
                  </a:ln>
                </pic:spPr>
              </pic:pic>
            </a:graphicData>
          </a:graphic>
        </wp:inline>
      </w:drawing>
    </w:r>
    <w:r>
      <w:tab/>
    </w:r>
    <w:r w:rsidR="00E12FE8" w:rsidRPr="008571A0">
      <w:rPr>
        <w:rFonts w:asciiTheme="minorHAnsi" w:hAnsiTheme="minorHAnsi"/>
        <w:sz w:val="20"/>
        <w:szCs w:val="20"/>
      </w:rPr>
      <w:fldChar w:fldCharType="begin"/>
    </w:r>
    <w:r w:rsidRPr="008571A0">
      <w:rPr>
        <w:rFonts w:asciiTheme="minorHAnsi" w:hAnsiTheme="minorHAnsi"/>
        <w:sz w:val="20"/>
        <w:szCs w:val="20"/>
      </w:rPr>
      <w:instrText xml:space="preserve"> PAGE </w:instrText>
    </w:r>
    <w:r w:rsidR="00E12FE8" w:rsidRPr="008571A0">
      <w:rPr>
        <w:rFonts w:asciiTheme="minorHAnsi" w:hAnsiTheme="minorHAnsi"/>
        <w:sz w:val="20"/>
        <w:szCs w:val="20"/>
      </w:rPr>
      <w:fldChar w:fldCharType="separate"/>
    </w:r>
    <w:r w:rsidR="0064299B">
      <w:rPr>
        <w:rFonts w:asciiTheme="minorHAnsi" w:hAnsiTheme="minorHAnsi"/>
        <w:noProof/>
        <w:sz w:val="20"/>
        <w:szCs w:val="20"/>
      </w:rPr>
      <w:t>7</w:t>
    </w:r>
    <w:r w:rsidR="00E12FE8" w:rsidRPr="008571A0">
      <w:rPr>
        <w:rFonts w:asciiTheme="minorHAnsi" w:hAnsiTheme="minorHAnsi"/>
        <w:sz w:val="20"/>
        <w:szCs w:val="20"/>
      </w:rPr>
      <w:fldChar w:fldCharType="end"/>
    </w:r>
  </w:p>
  <w:p w14:paraId="4CD477EA" w14:textId="77777777" w:rsidR="00BA040A" w:rsidRPr="008571A0" w:rsidRDefault="00BA040A" w:rsidP="009575F2">
    <w:pPr>
      <w:pStyle w:val="Podnoje"/>
      <w:tabs>
        <w:tab w:val="left" w:pos="2486"/>
        <w:tab w:val="right" w:pos="9638"/>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5F13" w14:textId="77777777" w:rsidR="005224E6" w:rsidRDefault="005224E6">
      <w:r>
        <w:separator/>
      </w:r>
    </w:p>
  </w:footnote>
  <w:footnote w:type="continuationSeparator" w:id="0">
    <w:p w14:paraId="3400FCB2" w14:textId="77777777" w:rsidR="005224E6" w:rsidRDefault="005224E6">
      <w:r>
        <w:continuationSeparator/>
      </w:r>
    </w:p>
  </w:footnote>
  <w:footnote w:id="1">
    <w:p w14:paraId="51526C22" w14:textId="77777777" w:rsidR="00B75423" w:rsidRDefault="00B75423" w:rsidP="00B75423">
      <w:pPr>
        <w:pStyle w:val="Tekstfusnote"/>
      </w:pPr>
      <w:r>
        <w:rPr>
          <w:rStyle w:val="Referencafusnote"/>
        </w:rPr>
        <w:footnoteRef/>
      </w:r>
      <w:r>
        <w:t xml:space="preserve"> Napomena: Sudionici radionice moraju tijekom provedbe </w:t>
      </w:r>
      <w:r w:rsidRPr="00335CC5">
        <w:rPr>
          <w:i/>
        </w:rPr>
        <w:t>online</w:t>
      </w:r>
      <w:r>
        <w:t xml:space="preserve"> radionice biti prijavljeni u aplikaciju imenom i prezimenom.</w:t>
      </w:r>
    </w:p>
  </w:footnote>
  <w:footnote w:id="2">
    <w:p w14:paraId="620B44F8" w14:textId="77777777" w:rsidR="00B75423" w:rsidRDefault="00B75423" w:rsidP="00B75423">
      <w:pPr>
        <w:pStyle w:val="Tekstfusnote"/>
        <w:tabs>
          <w:tab w:val="left" w:pos="284"/>
        </w:tabs>
      </w:pPr>
      <w:r>
        <w:rPr>
          <w:rStyle w:val="Referencafusnote"/>
        </w:rPr>
        <w:footnoteRef/>
      </w:r>
      <w:r>
        <w:tab/>
      </w:r>
      <w:r w:rsidRPr="00264662">
        <w:t xml:space="preserve">Strategija borbe protiv siromaštva i socijalne isključenosti u RH (2014.-2020.) razlikuje isključenost </w:t>
      </w:r>
      <w:r>
        <w:t>uzimajući u obzir</w:t>
      </w:r>
      <w:r w:rsidRPr="00264662">
        <w:t xml:space="preserve"> ekonomski status, obiteljsku strukturu, identifikaciju (nacionalne/etničke/rasne/vjerske manjine, spolne i rodne manjine), dob, počinjenje zločina, obrazovanje, zdravstveno stanje i invaliditet te ističe da se, kad je riječ o skupinama kod kojih postoji povećani rizik od socijalne isključenosti, naved</w:t>
      </w:r>
      <w:r>
        <w:t>e</w:t>
      </w:r>
      <w:r w:rsidRPr="00264662">
        <w:t>ne kategorije uvijek međusobno preklapaju</w:t>
      </w:r>
      <w:r>
        <w:t xml:space="preserve">. </w:t>
      </w:r>
    </w:p>
  </w:footnote>
  <w:footnote w:id="3">
    <w:p w14:paraId="6561B828" w14:textId="77777777" w:rsidR="00B75423" w:rsidRDefault="00B75423" w:rsidP="00B75423">
      <w:pPr>
        <w:pStyle w:val="Tekstfusnote"/>
      </w:pPr>
      <w:r>
        <w:rPr>
          <w:rStyle w:val="Referencafusnote"/>
        </w:rPr>
        <w:footnoteRef/>
      </w:r>
      <w:r>
        <w:t xml:space="preserve"> Uvjerenje je moguće ishoditi putem sustava e–građani: </w:t>
      </w:r>
      <w:hyperlink r:id="rId1" w:history="1">
        <w:r w:rsidRPr="00347D0F">
          <w:rPr>
            <w:rStyle w:val="Hiperveza"/>
          </w:rPr>
          <w:t>https://gov.hr/moja-uprava/drzavljanstvo-i-isprave/potvrde-i-uvjerenja/uvjerenje-da-se-ne-vodi-kazneni-postupak/1625</w:t>
        </w:r>
      </w:hyperlink>
    </w:p>
  </w:footnote>
  <w:footnote w:id="4">
    <w:p w14:paraId="0BB0C0C6" w14:textId="48B86204" w:rsidR="00B75423" w:rsidRPr="00B75423" w:rsidRDefault="00B75423" w:rsidP="00B75423">
      <w:pPr>
        <w:pStyle w:val="Tekstfusnote"/>
        <w:rPr>
          <w:color w:val="FF0000"/>
        </w:rPr>
      </w:pPr>
      <w:r>
        <w:rPr>
          <w:rStyle w:val="Referencafusnote"/>
        </w:rPr>
        <w:footnoteRef/>
      </w:r>
      <w:r>
        <w:t xml:space="preserve"> </w:t>
      </w:r>
      <w:r w:rsidRPr="00B75423">
        <w:rPr>
          <w:color w:val="FF0000"/>
        </w:rPr>
        <w:t xml:space="preserve">Korisnik u provedbi mora dostaviti dokaze postignuća u skladu sa navedenim u tablici, kako bi se moglo nedvojbeno utvrditi ostvarivanje ciljnih vrijednosti mjerljivog ishoda. </w:t>
      </w:r>
    </w:p>
  </w:footnote>
  <w:footnote w:id="5">
    <w:p w14:paraId="16E032F7" w14:textId="77777777" w:rsidR="00B75423" w:rsidRDefault="00B75423" w:rsidP="00B75423">
      <w:pPr>
        <w:pStyle w:val="Tekstfusnote"/>
      </w:pPr>
      <w:r>
        <w:rPr>
          <w:rStyle w:val="Referencafusnote"/>
        </w:rPr>
        <w:footnoteRef/>
      </w:r>
      <w:r>
        <w:t xml:space="preserve"> Napomena: Sudionici radionice moraju tijekom provedbe </w:t>
      </w:r>
      <w:r w:rsidRPr="00335CC5">
        <w:rPr>
          <w:i/>
        </w:rPr>
        <w:t>online</w:t>
      </w:r>
      <w:r>
        <w:t xml:space="preserve"> radionice biti prijavljeni u aplikaciju imenom i prezimenom.</w:t>
      </w:r>
    </w:p>
  </w:footnote>
  <w:footnote w:id="6">
    <w:p w14:paraId="320FE8B3" w14:textId="77777777" w:rsidR="00B75423" w:rsidRDefault="00B75423" w:rsidP="00B75423">
      <w:pPr>
        <w:pStyle w:val="Tekstfusnote"/>
        <w:tabs>
          <w:tab w:val="left" w:pos="284"/>
        </w:tabs>
      </w:pPr>
      <w:r>
        <w:rPr>
          <w:rStyle w:val="Referencafusnote"/>
        </w:rPr>
        <w:footnoteRef/>
      </w:r>
      <w:r>
        <w:tab/>
      </w:r>
      <w:r w:rsidRPr="00264662">
        <w:t xml:space="preserve">Strategija borbe protiv siromaštva i socijalne isključenosti u RH (2014.-2020.) razlikuje isključenost </w:t>
      </w:r>
      <w:r>
        <w:t>uzimajući u obzir</w:t>
      </w:r>
      <w:r w:rsidRPr="00264662">
        <w:t xml:space="preserve"> ekonomski status, obiteljsku strukturu, identifikaciju (nacionalne/etničke/rasne/vjerske manjine, spolne i rodne manjine), dob, počinjenje zločina, obrazovanje, zdravstveno stanje i invaliditet te ističe da se, kad je riječ o skupinama kod kojih postoji povećani rizik od socijalne isključenosti, naved</w:t>
      </w:r>
      <w:r>
        <w:t>e</w:t>
      </w:r>
      <w:r w:rsidRPr="00264662">
        <w:t>ne kategorije uvijek međusobno preklapaju</w:t>
      </w:r>
      <w:r>
        <w:t xml:space="preserve">. </w:t>
      </w:r>
    </w:p>
  </w:footnote>
  <w:footnote w:id="7">
    <w:p w14:paraId="275EF2FF" w14:textId="77777777" w:rsidR="00B75423" w:rsidRDefault="00B75423" w:rsidP="00B75423">
      <w:pPr>
        <w:pStyle w:val="Tekstfusnote"/>
      </w:pPr>
      <w:r>
        <w:rPr>
          <w:rStyle w:val="Referencafusnote"/>
        </w:rPr>
        <w:footnoteRef/>
      </w:r>
      <w:r>
        <w:t xml:space="preserve"> Uvjerenje je moguće ishoditi putem sustava e–građani: </w:t>
      </w:r>
      <w:hyperlink r:id="rId2" w:history="1">
        <w:r w:rsidRPr="00347D0F">
          <w:rPr>
            <w:rStyle w:val="Hiperveza"/>
          </w:rPr>
          <w:t>https://gov.hr/moja-uprava/drzavljanstvo-i-isprave/potvrde-i-uvjerenja/uvjerenje-da-se-ne-vodi-kazneni-postupak/1625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B93A" w14:textId="77777777" w:rsidR="00BA040A" w:rsidRDefault="00BA040A" w:rsidP="009575F2">
    <w:pPr>
      <w:pStyle w:val="Zaglavlje10"/>
      <w:rPr>
        <w:rFonts w:asciiTheme="minorHAnsi" w:hAnsiTheme="minorHAnsi"/>
        <w:noProof/>
        <w:sz w:val="20"/>
        <w:szCs w:val="20"/>
        <w:lang w:eastAsia="hr-HR"/>
      </w:rPr>
    </w:pPr>
  </w:p>
  <w:p w14:paraId="1620A7A3" w14:textId="77777777" w:rsidR="00BA040A" w:rsidRDefault="00BA040A" w:rsidP="009575F2">
    <w:pPr>
      <w:pStyle w:val="Zaglavlje10"/>
      <w:rPr>
        <w:rFonts w:asciiTheme="minorHAnsi" w:hAnsiTheme="minorHAnsi"/>
        <w:noProof/>
        <w:sz w:val="20"/>
        <w:szCs w:val="20"/>
        <w:lang w:eastAsia="hr-HR"/>
      </w:rPr>
    </w:pPr>
  </w:p>
  <w:p w14:paraId="7DCBC937" w14:textId="77777777" w:rsidR="00BA040A" w:rsidRPr="008571A0" w:rsidRDefault="00F44DBA" w:rsidP="009575F2">
    <w:pPr>
      <w:pStyle w:val="Zaglavlje10"/>
      <w:rPr>
        <w:rFonts w:asciiTheme="minorHAnsi" w:hAnsiTheme="minorHAnsi"/>
        <w:sz w:val="20"/>
        <w:szCs w:val="20"/>
        <w:lang w:eastAsia="hr-HR"/>
      </w:rPr>
    </w:pPr>
    <w:r>
      <w:rPr>
        <w:noProof/>
        <w:lang w:val="en-GB" w:eastAsia="en-GB"/>
      </w:rPr>
      <w:drawing>
        <wp:inline distT="0" distB="0" distL="0" distR="0" wp14:anchorId="5C647A5E" wp14:editId="15B75792">
          <wp:extent cx="1821600" cy="1076400"/>
          <wp:effectExtent l="0" t="0" r="7620" b="0"/>
          <wp:docPr id="7" name="Slika 7" descr="Slika na kojoj se prikazuje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KIM.PNG"/>
                  <pic:cNvPicPr/>
                </pic:nvPicPr>
                <pic:blipFill>
                  <a:blip r:embed="rId1">
                    <a:extLst>
                      <a:ext uri="{28A0092B-C50C-407E-A947-70E740481C1C}">
                        <a14:useLocalDpi xmlns:a14="http://schemas.microsoft.com/office/drawing/2010/main" val="0"/>
                      </a:ext>
                    </a:extLst>
                  </a:blip>
                  <a:stretch>
                    <a:fillRect/>
                  </a:stretch>
                </pic:blipFill>
                <pic:spPr>
                  <a:xfrm>
                    <a:off x="0" y="0"/>
                    <a:ext cx="1821600" cy="107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bullet"/>
      <w:lvlText w:val=""/>
      <w:lvlJc w:val="left"/>
      <w:pPr>
        <w:tabs>
          <w:tab w:val="num" w:pos="0"/>
        </w:tabs>
        <w:ind w:left="1080" w:hanging="360"/>
      </w:pPr>
      <w:rPr>
        <w:rFonts w:ascii="Symbol" w:hAnsi="Symbol" w:cs="Symbol"/>
        <w:sz w:val="24"/>
        <w:szCs w:val="20"/>
      </w:rPr>
    </w:lvl>
  </w:abstractNum>
  <w:abstractNum w:abstractNumId="1"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color w:val="auto"/>
        <w:sz w:val="24"/>
        <w:szCs w:val="24"/>
      </w:rPr>
    </w:lvl>
  </w:abstractNum>
  <w:abstractNum w:abstractNumId="2"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1E"/>
    <w:multiLevelType w:val="singleLevel"/>
    <w:tmpl w:val="0000001E"/>
    <w:name w:val="WW8Num30"/>
    <w:lvl w:ilvl="0">
      <w:start w:val="7"/>
      <w:numFmt w:val="bullet"/>
      <w:lvlText w:val="-"/>
      <w:lvlJc w:val="left"/>
      <w:pPr>
        <w:tabs>
          <w:tab w:val="num" w:pos="0"/>
        </w:tabs>
        <w:ind w:left="720" w:hanging="360"/>
      </w:pPr>
      <w:rPr>
        <w:rFonts w:ascii="Times New Roman" w:hAnsi="Times New Roman" w:cs="Times New Roman"/>
        <w:color w:val="auto"/>
        <w:sz w:val="24"/>
        <w:szCs w:val="24"/>
        <w:lang w:val="hr-HR"/>
      </w:rPr>
    </w:lvl>
  </w:abstractNum>
  <w:abstractNum w:abstractNumId="5"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22"/>
    <w:multiLevelType w:val="singleLevel"/>
    <w:tmpl w:val="00000022"/>
    <w:name w:val="WW8Num34"/>
    <w:lvl w:ilvl="0">
      <w:start w:val="1"/>
      <w:numFmt w:val="bullet"/>
      <w:lvlText w:val=""/>
      <w:lvlJc w:val="left"/>
      <w:pPr>
        <w:tabs>
          <w:tab w:val="num" w:pos="0"/>
        </w:tabs>
        <w:ind w:left="720" w:hanging="360"/>
      </w:pPr>
      <w:rPr>
        <w:rFonts w:ascii="Symbol" w:hAnsi="Symbol" w:cs="Symbol"/>
        <w:sz w:val="24"/>
        <w:szCs w:val="24"/>
        <w:lang w:val="hr-HR" w:eastAsia="hr-HR"/>
      </w:rPr>
    </w:lvl>
  </w:abstractNum>
  <w:abstractNum w:abstractNumId="7" w15:restartNumberingAfterBreak="0">
    <w:nsid w:val="00000023"/>
    <w:multiLevelType w:val="multilevel"/>
    <w:tmpl w:val="00000023"/>
    <w:name w:val="WW8Num35"/>
    <w:lvl w:ilvl="0">
      <w:start w:val="1"/>
      <w:numFmt w:val="decimal"/>
      <w:lvlText w:val="%1."/>
      <w:lvlJc w:val="left"/>
      <w:pPr>
        <w:tabs>
          <w:tab w:val="num" w:pos="297"/>
        </w:tabs>
        <w:ind w:left="717" w:hanging="360"/>
      </w:pPr>
      <w:rPr>
        <w:b/>
        <w:color w:val="auto"/>
      </w:rPr>
    </w:lvl>
    <w:lvl w:ilvl="1">
      <w:start w:val="1"/>
      <w:numFmt w:val="decimal"/>
      <w:lvlText w:val="%1.%2."/>
      <w:lvlJc w:val="left"/>
      <w:pPr>
        <w:tabs>
          <w:tab w:val="num" w:pos="215"/>
        </w:tabs>
        <w:ind w:left="635" w:hanging="360"/>
      </w:pPr>
    </w:lvl>
    <w:lvl w:ilvl="2">
      <w:start w:val="1"/>
      <w:numFmt w:val="decimal"/>
      <w:lvlText w:val="%1.%2.%3."/>
      <w:lvlJc w:val="left"/>
      <w:pPr>
        <w:tabs>
          <w:tab w:val="num" w:pos="215"/>
        </w:tabs>
        <w:ind w:left="995" w:hanging="720"/>
      </w:pPr>
    </w:lvl>
    <w:lvl w:ilvl="3">
      <w:start w:val="1"/>
      <w:numFmt w:val="decimal"/>
      <w:lvlText w:val="%1.%2.%3.%4."/>
      <w:lvlJc w:val="left"/>
      <w:pPr>
        <w:tabs>
          <w:tab w:val="num" w:pos="215"/>
        </w:tabs>
        <w:ind w:left="995" w:hanging="720"/>
      </w:pPr>
    </w:lvl>
    <w:lvl w:ilvl="4">
      <w:start w:val="1"/>
      <w:numFmt w:val="decimal"/>
      <w:lvlText w:val="%1.%2.%3.%4.%5."/>
      <w:lvlJc w:val="left"/>
      <w:pPr>
        <w:tabs>
          <w:tab w:val="num" w:pos="215"/>
        </w:tabs>
        <w:ind w:left="1355" w:hanging="1080"/>
      </w:pPr>
    </w:lvl>
    <w:lvl w:ilvl="5">
      <w:start w:val="1"/>
      <w:numFmt w:val="decimal"/>
      <w:lvlText w:val="%1.%2.%3.%4.%5.%6."/>
      <w:lvlJc w:val="left"/>
      <w:pPr>
        <w:tabs>
          <w:tab w:val="num" w:pos="215"/>
        </w:tabs>
        <w:ind w:left="1355" w:hanging="1080"/>
      </w:pPr>
    </w:lvl>
    <w:lvl w:ilvl="6">
      <w:start w:val="1"/>
      <w:numFmt w:val="decimal"/>
      <w:lvlText w:val="%1.%2.%3.%4.%5.%6.%7."/>
      <w:lvlJc w:val="left"/>
      <w:pPr>
        <w:tabs>
          <w:tab w:val="num" w:pos="215"/>
        </w:tabs>
        <w:ind w:left="1715" w:hanging="1440"/>
      </w:pPr>
    </w:lvl>
    <w:lvl w:ilvl="7">
      <w:start w:val="1"/>
      <w:numFmt w:val="decimal"/>
      <w:lvlText w:val="%1.%2.%3.%4.%5.%6.%7.%8."/>
      <w:lvlJc w:val="left"/>
      <w:pPr>
        <w:tabs>
          <w:tab w:val="num" w:pos="215"/>
        </w:tabs>
        <w:ind w:left="1715" w:hanging="1440"/>
      </w:pPr>
    </w:lvl>
    <w:lvl w:ilvl="8">
      <w:start w:val="1"/>
      <w:numFmt w:val="decimal"/>
      <w:lvlText w:val="%1.%2.%3.%4.%5.%6.%7.%8.%9."/>
      <w:lvlJc w:val="left"/>
      <w:pPr>
        <w:tabs>
          <w:tab w:val="num" w:pos="215"/>
        </w:tabs>
        <w:ind w:left="2075" w:hanging="1800"/>
      </w:pPr>
    </w:lvl>
  </w:abstractNum>
  <w:abstractNum w:abstractNumId="8" w15:restartNumberingAfterBreak="0">
    <w:nsid w:val="00000024"/>
    <w:multiLevelType w:val="singleLevel"/>
    <w:tmpl w:val="00000024"/>
    <w:name w:val="WW8Num36"/>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0000025"/>
    <w:multiLevelType w:val="multilevel"/>
    <w:tmpl w:val="A81E0EEE"/>
    <w:name w:val="WW8Num37"/>
    <w:lvl w:ilvl="0">
      <w:start w:val="1"/>
      <w:numFmt w:val="decimal"/>
      <w:lvlText w:val="%1."/>
      <w:lvlJc w:val="left"/>
      <w:pPr>
        <w:tabs>
          <w:tab w:val="num" w:pos="82"/>
        </w:tabs>
        <w:ind w:left="502" w:hanging="360"/>
      </w:pPr>
      <w:rPr>
        <w:b w:val="0"/>
        <w:sz w:val="24"/>
        <w:szCs w:val="20"/>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10" w15:restartNumberingAfterBreak="0">
    <w:nsid w:val="1F5F25C9"/>
    <w:multiLevelType w:val="multilevel"/>
    <w:tmpl w:val="B0509A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9582CEE"/>
    <w:multiLevelType w:val="hybridMultilevel"/>
    <w:tmpl w:val="D59AED2C"/>
    <w:styleLink w:val="Importiranistil5"/>
    <w:lvl w:ilvl="0" w:tplc="4F04D51A">
      <w:start w:val="1"/>
      <w:numFmt w:val="lowerLetter"/>
      <w:lvlText w:val="%1)"/>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1" w:tplc="E3607DEA">
      <w:start w:val="1"/>
      <w:numFmt w:val="lowerLetter"/>
      <w:lvlText w:val="%2)"/>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2" w:tplc="0D46713A">
      <w:start w:val="1"/>
      <w:numFmt w:val="lowerLetter"/>
      <w:lvlText w:val="%3)"/>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3" w:tplc="5510C87A">
      <w:start w:val="1"/>
      <w:numFmt w:val="lowerLetter"/>
      <w:lvlText w:val="%4)"/>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4" w:tplc="7C44E456">
      <w:start w:val="1"/>
      <w:numFmt w:val="lowerLetter"/>
      <w:lvlText w:val="%5)"/>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5" w:tplc="65F619AA">
      <w:start w:val="1"/>
      <w:numFmt w:val="lowerLetter"/>
      <w:lvlText w:val="%6)"/>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6" w:tplc="EF6CB8F0">
      <w:start w:val="1"/>
      <w:numFmt w:val="lowerLetter"/>
      <w:lvlText w:val="%7)"/>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7" w:tplc="5B648020">
      <w:start w:val="1"/>
      <w:numFmt w:val="lowerLetter"/>
      <w:lvlText w:val="%8)"/>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8" w:tplc="E23CAA4A">
      <w:start w:val="1"/>
      <w:numFmt w:val="lowerLetter"/>
      <w:lvlText w:val="%9)"/>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39E139D4"/>
    <w:multiLevelType w:val="hybridMultilevel"/>
    <w:tmpl w:val="FF8C36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D0B21F8"/>
    <w:multiLevelType w:val="multilevel"/>
    <w:tmpl w:val="C5D61EFE"/>
    <w:lvl w:ilvl="0">
      <w:start w:val="1"/>
      <w:numFmt w:val="bullet"/>
      <w:pStyle w:val="GIZBullet1"/>
      <w:lvlText w:val=""/>
      <w:lvlJc w:val="left"/>
      <w:pPr>
        <w:ind w:left="1112" w:hanging="360"/>
      </w:pPr>
      <w:rPr>
        <w:rFonts w:ascii="Wingdings" w:hAnsi="Wingdings" w:cs="Wingdings" w:hint="default"/>
        <w:color w:val="00000A"/>
        <w:sz w:val="24"/>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cs="Wingdings" w:hint="default"/>
      </w:rPr>
    </w:lvl>
    <w:lvl w:ilvl="3">
      <w:start w:val="1"/>
      <w:numFmt w:val="bullet"/>
      <w:lvlText w:val=""/>
      <w:lvlJc w:val="left"/>
      <w:pPr>
        <w:ind w:left="3272" w:hanging="360"/>
      </w:pPr>
      <w:rPr>
        <w:rFonts w:ascii="Symbol" w:hAnsi="Symbol" w:cs="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cs="Wingdings" w:hint="default"/>
      </w:rPr>
    </w:lvl>
    <w:lvl w:ilvl="6">
      <w:start w:val="1"/>
      <w:numFmt w:val="bullet"/>
      <w:lvlText w:val=""/>
      <w:lvlJc w:val="left"/>
      <w:pPr>
        <w:ind w:left="5432" w:hanging="360"/>
      </w:pPr>
      <w:rPr>
        <w:rFonts w:ascii="Symbol" w:hAnsi="Symbol" w:cs="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cs="Wingdings" w:hint="default"/>
      </w:rPr>
    </w:lvl>
  </w:abstractNum>
  <w:abstractNum w:abstractNumId="14" w15:restartNumberingAfterBreak="0">
    <w:nsid w:val="43C11179"/>
    <w:multiLevelType w:val="hybridMultilevel"/>
    <w:tmpl w:val="3538F5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9904C1"/>
    <w:multiLevelType w:val="hybridMultilevel"/>
    <w:tmpl w:val="FF8C36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8BB5FA0"/>
    <w:multiLevelType w:val="hybridMultilevel"/>
    <w:tmpl w:val="7FF8CE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EAA071C"/>
    <w:multiLevelType w:val="hybridMultilevel"/>
    <w:tmpl w:val="E918FA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0B45627"/>
    <w:multiLevelType w:val="hybridMultilevel"/>
    <w:tmpl w:val="CD48C0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104521F"/>
    <w:multiLevelType w:val="hybridMultilevel"/>
    <w:tmpl w:val="C568A1AC"/>
    <w:lvl w:ilvl="0" w:tplc="9CEC859A">
      <w:start w:val="1"/>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56390355"/>
    <w:multiLevelType w:val="multilevel"/>
    <w:tmpl w:val="16062DCA"/>
    <w:lvl w:ilvl="0">
      <w:start w:val="1"/>
      <w:numFmt w:val="decimal"/>
      <w:pStyle w:val="Stilnaslova1"/>
      <w:lvlText w:val=""/>
      <w:lvlJc w:val="left"/>
      <w:pPr>
        <w:ind w:left="432" w:hanging="432"/>
      </w:pPr>
    </w:lvl>
    <w:lvl w:ilvl="1">
      <w:start w:val="1"/>
      <w:numFmt w:val="decimal"/>
      <w:pStyle w:val="Stilnaslova2"/>
      <w:lvlText w:val="%1.%2"/>
      <w:lvlJc w:val="left"/>
      <w:pPr>
        <w:ind w:left="576" w:hanging="576"/>
      </w:pPr>
      <w:rPr>
        <w:i w:val="0"/>
      </w:rPr>
    </w:lvl>
    <w:lvl w:ilvl="2">
      <w:start w:val="1"/>
      <w:numFmt w:val="decimal"/>
      <w:pStyle w:val="Stilnaslova3"/>
      <w:lvlText w:val="%1.%2.%3"/>
      <w:lvlJc w:val="left"/>
      <w:pPr>
        <w:ind w:left="720" w:hanging="720"/>
      </w:pPr>
    </w:lvl>
    <w:lvl w:ilvl="3">
      <w:start w:val="1"/>
      <w:numFmt w:val="decimal"/>
      <w:pStyle w:val="Stilnaslova4"/>
      <w:lvlText w:val="%1.%2.%3.%4"/>
      <w:lvlJc w:val="left"/>
      <w:pPr>
        <w:ind w:left="864" w:hanging="864"/>
      </w:pPr>
    </w:lvl>
    <w:lvl w:ilvl="4">
      <w:start w:val="1"/>
      <w:numFmt w:val="decimal"/>
      <w:pStyle w:val="Stilnaslova5"/>
      <w:lvlText w:val="%1.%2.%3.%4.%5"/>
      <w:lvlJc w:val="left"/>
      <w:pPr>
        <w:ind w:left="1008" w:hanging="1008"/>
      </w:pPr>
    </w:lvl>
    <w:lvl w:ilvl="5">
      <w:start w:val="1"/>
      <w:numFmt w:val="decimal"/>
      <w:pStyle w:val="Stilnaslova6"/>
      <w:lvlText w:val="%1.%2.%3.%4.%5.%6"/>
      <w:lvlJc w:val="left"/>
      <w:pPr>
        <w:ind w:left="1152" w:hanging="1152"/>
      </w:pPr>
    </w:lvl>
    <w:lvl w:ilvl="6">
      <w:start w:val="1"/>
      <w:numFmt w:val="decimal"/>
      <w:pStyle w:val="Stilnaslova7"/>
      <w:lvlText w:val="%1.%2.%3.%4.%5.%6.%7"/>
      <w:lvlJc w:val="left"/>
      <w:pPr>
        <w:ind w:left="1296" w:hanging="1296"/>
      </w:pPr>
    </w:lvl>
    <w:lvl w:ilvl="7">
      <w:start w:val="1"/>
      <w:numFmt w:val="decimal"/>
      <w:pStyle w:val="Stilnaslova8"/>
      <w:lvlText w:val="%1.%2.%3.%4.%5.%6.%7.%8"/>
      <w:lvlJc w:val="left"/>
      <w:pPr>
        <w:ind w:left="1440" w:hanging="1440"/>
      </w:pPr>
    </w:lvl>
    <w:lvl w:ilvl="8">
      <w:start w:val="1"/>
      <w:numFmt w:val="decimal"/>
      <w:pStyle w:val="Stilnaslova9"/>
      <w:lvlText w:val="%1.%2.%3.%4.%5.%6.%7.%8.%9"/>
      <w:lvlJc w:val="left"/>
      <w:pPr>
        <w:ind w:left="1584" w:hanging="1584"/>
      </w:pPr>
    </w:lvl>
  </w:abstractNum>
  <w:abstractNum w:abstractNumId="21" w15:restartNumberingAfterBreak="0">
    <w:nsid w:val="5F2E427C"/>
    <w:multiLevelType w:val="multilevel"/>
    <w:tmpl w:val="C65684A8"/>
    <w:lvl w:ilvl="0">
      <w:start w:val="1"/>
      <w:numFmt w:val="decimal"/>
      <w:pStyle w:val="berschrift61"/>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0653B52"/>
    <w:multiLevelType w:val="multilevel"/>
    <w:tmpl w:val="F7F2C0AE"/>
    <w:lvl w:ilvl="0">
      <w:start w:val="1"/>
      <w:numFmt w:val="bullet"/>
      <w:pStyle w:val="ReportList1"/>
      <w:lvlText w:val=""/>
      <w:lvlJc w:val="left"/>
      <w:pPr>
        <w:tabs>
          <w:tab w:val="num" w:pos="357"/>
        </w:tabs>
        <w:ind w:left="357" w:hanging="357"/>
      </w:pPr>
      <w:rPr>
        <w:rFonts w:ascii="Symbol" w:hAnsi="Symbol" w:cs="Symbol" w:hint="default"/>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2935474"/>
    <w:multiLevelType w:val="hybridMultilevel"/>
    <w:tmpl w:val="A70ABF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22"/>
  </w:num>
  <w:num w:numId="3">
    <w:abstractNumId w:val="13"/>
  </w:num>
  <w:num w:numId="4">
    <w:abstractNumId w:val="20"/>
  </w:num>
  <w:num w:numId="5">
    <w:abstractNumId w:val="11"/>
  </w:num>
  <w:num w:numId="6">
    <w:abstractNumId w:val="14"/>
  </w:num>
  <w:num w:numId="7">
    <w:abstractNumId w:val="16"/>
  </w:num>
  <w:num w:numId="8">
    <w:abstractNumId w:val="18"/>
  </w:num>
  <w:num w:numId="9">
    <w:abstractNumId w:val="23"/>
  </w:num>
  <w:num w:numId="10">
    <w:abstractNumId w:val="15"/>
  </w:num>
  <w:num w:numId="11">
    <w:abstractNumId w:val="12"/>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BE"/>
    <w:rsid w:val="00011794"/>
    <w:rsid w:val="0001717A"/>
    <w:rsid w:val="0002305F"/>
    <w:rsid w:val="00025EF6"/>
    <w:rsid w:val="00031D9D"/>
    <w:rsid w:val="000377DB"/>
    <w:rsid w:val="00047A54"/>
    <w:rsid w:val="00056E36"/>
    <w:rsid w:val="0006168B"/>
    <w:rsid w:val="00062BCC"/>
    <w:rsid w:val="0008781D"/>
    <w:rsid w:val="00091E30"/>
    <w:rsid w:val="000A4A32"/>
    <w:rsid w:val="000B6A46"/>
    <w:rsid w:val="000E4285"/>
    <w:rsid w:val="001112B4"/>
    <w:rsid w:val="001439AE"/>
    <w:rsid w:val="00147C00"/>
    <w:rsid w:val="00154920"/>
    <w:rsid w:val="00163E86"/>
    <w:rsid w:val="00166DFA"/>
    <w:rsid w:val="00190FB4"/>
    <w:rsid w:val="00196FFC"/>
    <w:rsid w:val="001B10A3"/>
    <w:rsid w:val="001C632F"/>
    <w:rsid w:val="001E48D4"/>
    <w:rsid w:val="001E5F82"/>
    <w:rsid w:val="00211380"/>
    <w:rsid w:val="00216571"/>
    <w:rsid w:val="002248EA"/>
    <w:rsid w:val="002304A0"/>
    <w:rsid w:val="002316B5"/>
    <w:rsid w:val="00235E63"/>
    <w:rsid w:val="00246883"/>
    <w:rsid w:val="00250BE2"/>
    <w:rsid w:val="00253BC6"/>
    <w:rsid w:val="0027772F"/>
    <w:rsid w:val="0028799B"/>
    <w:rsid w:val="00290230"/>
    <w:rsid w:val="00295654"/>
    <w:rsid w:val="002C732B"/>
    <w:rsid w:val="002C7E2E"/>
    <w:rsid w:val="002E352E"/>
    <w:rsid w:val="003159B4"/>
    <w:rsid w:val="00317DFF"/>
    <w:rsid w:val="00324924"/>
    <w:rsid w:val="003402D1"/>
    <w:rsid w:val="00390EBF"/>
    <w:rsid w:val="00397B4D"/>
    <w:rsid w:val="003A2C61"/>
    <w:rsid w:val="003A349F"/>
    <w:rsid w:val="003B18A4"/>
    <w:rsid w:val="003B5F9E"/>
    <w:rsid w:val="003C19C4"/>
    <w:rsid w:val="003C4BB8"/>
    <w:rsid w:val="003C6AC6"/>
    <w:rsid w:val="003C76EA"/>
    <w:rsid w:val="003D477C"/>
    <w:rsid w:val="003F3026"/>
    <w:rsid w:val="003F7DEB"/>
    <w:rsid w:val="00402047"/>
    <w:rsid w:val="004235B4"/>
    <w:rsid w:val="00461B54"/>
    <w:rsid w:val="004924D5"/>
    <w:rsid w:val="004A20F9"/>
    <w:rsid w:val="004B776F"/>
    <w:rsid w:val="004C4B2A"/>
    <w:rsid w:val="004D7D15"/>
    <w:rsid w:val="004E0430"/>
    <w:rsid w:val="004E2CB3"/>
    <w:rsid w:val="004F0A74"/>
    <w:rsid w:val="00521466"/>
    <w:rsid w:val="005224E6"/>
    <w:rsid w:val="005227FE"/>
    <w:rsid w:val="00534ABF"/>
    <w:rsid w:val="005422C6"/>
    <w:rsid w:val="0058054E"/>
    <w:rsid w:val="005809F1"/>
    <w:rsid w:val="00583304"/>
    <w:rsid w:val="005852F8"/>
    <w:rsid w:val="005979CD"/>
    <w:rsid w:val="005B74BA"/>
    <w:rsid w:val="005E37F8"/>
    <w:rsid w:val="00605981"/>
    <w:rsid w:val="00606EBE"/>
    <w:rsid w:val="0061768F"/>
    <w:rsid w:val="00632F75"/>
    <w:rsid w:val="0064299B"/>
    <w:rsid w:val="00653C4A"/>
    <w:rsid w:val="006636AF"/>
    <w:rsid w:val="00670FF2"/>
    <w:rsid w:val="006804A1"/>
    <w:rsid w:val="006844B5"/>
    <w:rsid w:val="006907FE"/>
    <w:rsid w:val="00694D58"/>
    <w:rsid w:val="006A7287"/>
    <w:rsid w:val="006B1ACB"/>
    <w:rsid w:val="006B44E9"/>
    <w:rsid w:val="006C52BB"/>
    <w:rsid w:val="006C5EEE"/>
    <w:rsid w:val="006D47C7"/>
    <w:rsid w:val="006E06F5"/>
    <w:rsid w:val="0073455D"/>
    <w:rsid w:val="00753A05"/>
    <w:rsid w:val="00773429"/>
    <w:rsid w:val="00794543"/>
    <w:rsid w:val="007A25A2"/>
    <w:rsid w:val="007A2906"/>
    <w:rsid w:val="007B31C3"/>
    <w:rsid w:val="007B453B"/>
    <w:rsid w:val="007C58C8"/>
    <w:rsid w:val="007D6F03"/>
    <w:rsid w:val="00806460"/>
    <w:rsid w:val="00810F54"/>
    <w:rsid w:val="00811898"/>
    <w:rsid w:val="00812CE6"/>
    <w:rsid w:val="00835C8E"/>
    <w:rsid w:val="008415CA"/>
    <w:rsid w:val="00860372"/>
    <w:rsid w:val="00862FBD"/>
    <w:rsid w:val="00866BE5"/>
    <w:rsid w:val="0088028D"/>
    <w:rsid w:val="00883AFF"/>
    <w:rsid w:val="0089051A"/>
    <w:rsid w:val="008A391F"/>
    <w:rsid w:val="00927C3D"/>
    <w:rsid w:val="00931D8B"/>
    <w:rsid w:val="00952526"/>
    <w:rsid w:val="00954801"/>
    <w:rsid w:val="009575F2"/>
    <w:rsid w:val="00972BA4"/>
    <w:rsid w:val="0099110A"/>
    <w:rsid w:val="009914F2"/>
    <w:rsid w:val="009932C5"/>
    <w:rsid w:val="009A417A"/>
    <w:rsid w:val="009C16C3"/>
    <w:rsid w:val="009D3C6D"/>
    <w:rsid w:val="009D7A7A"/>
    <w:rsid w:val="009E5B4A"/>
    <w:rsid w:val="009F7D7D"/>
    <w:rsid w:val="00A05A43"/>
    <w:rsid w:val="00A1136B"/>
    <w:rsid w:val="00A152F0"/>
    <w:rsid w:val="00A16E97"/>
    <w:rsid w:val="00A34487"/>
    <w:rsid w:val="00A3710C"/>
    <w:rsid w:val="00A6131A"/>
    <w:rsid w:val="00A63BFC"/>
    <w:rsid w:val="00A6609C"/>
    <w:rsid w:val="00A70311"/>
    <w:rsid w:val="00A70C29"/>
    <w:rsid w:val="00A70DDD"/>
    <w:rsid w:val="00A77309"/>
    <w:rsid w:val="00A86A10"/>
    <w:rsid w:val="00A96641"/>
    <w:rsid w:val="00AA5521"/>
    <w:rsid w:val="00AB58AA"/>
    <w:rsid w:val="00AC5073"/>
    <w:rsid w:val="00AC5B34"/>
    <w:rsid w:val="00AC5C44"/>
    <w:rsid w:val="00AE5B79"/>
    <w:rsid w:val="00AE771B"/>
    <w:rsid w:val="00AF5618"/>
    <w:rsid w:val="00B04DB3"/>
    <w:rsid w:val="00B20BA7"/>
    <w:rsid w:val="00B33E34"/>
    <w:rsid w:val="00B361F3"/>
    <w:rsid w:val="00B45537"/>
    <w:rsid w:val="00B543EA"/>
    <w:rsid w:val="00B63C95"/>
    <w:rsid w:val="00B6485B"/>
    <w:rsid w:val="00B65CAE"/>
    <w:rsid w:val="00B75423"/>
    <w:rsid w:val="00B95EDF"/>
    <w:rsid w:val="00B96FD5"/>
    <w:rsid w:val="00BA01BD"/>
    <w:rsid w:val="00BA040A"/>
    <w:rsid w:val="00BA5650"/>
    <w:rsid w:val="00BA7BB2"/>
    <w:rsid w:val="00BB07A1"/>
    <w:rsid w:val="00BB6C7D"/>
    <w:rsid w:val="00BC691A"/>
    <w:rsid w:val="00BE0A5C"/>
    <w:rsid w:val="00BE32D3"/>
    <w:rsid w:val="00BE41D5"/>
    <w:rsid w:val="00C06F38"/>
    <w:rsid w:val="00C1098F"/>
    <w:rsid w:val="00C16311"/>
    <w:rsid w:val="00C449AB"/>
    <w:rsid w:val="00C5525E"/>
    <w:rsid w:val="00C758E7"/>
    <w:rsid w:val="00C77CCE"/>
    <w:rsid w:val="00CA11A0"/>
    <w:rsid w:val="00CC2669"/>
    <w:rsid w:val="00CE4A92"/>
    <w:rsid w:val="00CF54C1"/>
    <w:rsid w:val="00CF6B40"/>
    <w:rsid w:val="00D05F21"/>
    <w:rsid w:val="00D10701"/>
    <w:rsid w:val="00D24C4C"/>
    <w:rsid w:val="00D3004F"/>
    <w:rsid w:val="00D3210D"/>
    <w:rsid w:val="00D55A65"/>
    <w:rsid w:val="00D65C1F"/>
    <w:rsid w:val="00D75F13"/>
    <w:rsid w:val="00D77685"/>
    <w:rsid w:val="00D91DE8"/>
    <w:rsid w:val="00D9550E"/>
    <w:rsid w:val="00DA5D03"/>
    <w:rsid w:val="00DD7763"/>
    <w:rsid w:val="00DF1EB6"/>
    <w:rsid w:val="00E12547"/>
    <w:rsid w:val="00E12FE8"/>
    <w:rsid w:val="00E2792C"/>
    <w:rsid w:val="00E4643A"/>
    <w:rsid w:val="00E61620"/>
    <w:rsid w:val="00E65157"/>
    <w:rsid w:val="00E769FF"/>
    <w:rsid w:val="00E878DC"/>
    <w:rsid w:val="00EB5AAD"/>
    <w:rsid w:val="00EC01CC"/>
    <w:rsid w:val="00EC3FDF"/>
    <w:rsid w:val="00EF2831"/>
    <w:rsid w:val="00EF5E84"/>
    <w:rsid w:val="00EF7E93"/>
    <w:rsid w:val="00F07D82"/>
    <w:rsid w:val="00F44DBA"/>
    <w:rsid w:val="00F55682"/>
    <w:rsid w:val="00F636BD"/>
    <w:rsid w:val="00F82413"/>
    <w:rsid w:val="00F90963"/>
    <w:rsid w:val="00F93EFF"/>
    <w:rsid w:val="00F97B63"/>
    <w:rsid w:val="00FA616D"/>
    <w:rsid w:val="00FB4D65"/>
    <w:rsid w:val="00FC23D3"/>
    <w:rsid w:val="00FC3B36"/>
    <w:rsid w:val="00FC4F99"/>
    <w:rsid w:val="00FC5AB5"/>
    <w:rsid w:val="00FD188F"/>
    <w:rsid w:val="00FD47AD"/>
    <w:rsid w:val="00FE38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4386"/>
  <w15:docId w15:val="{66DC7CDC-77FC-4D85-97C6-BBB85EA7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835"/>
    <w:pPr>
      <w:suppressAutoHyphens/>
      <w:jc w:val="both"/>
    </w:pPr>
    <w:rPr>
      <w:rFonts w:ascii="Arial Narrow" w:hAnsi="Arial Narrow"/>
      <w:sz w:val="24"/>
      <w:szCs w:val="23"/>
      <w:lang w:eastAsia="ar-SA"/>
    </w:rPr>
  </w:style>
  <w:style w:type="paragraph" w:styleId="Naslov3">
    <w:name w:val="heading 3"/>
    <w:basedOn w:val="Normal"/>
    <w:next w:val="Normal"/>
    <w:uiPriority w:val="9"/>
    <w:unhideWhenUsed/>
    <w:qFormat/>
    <w:rsid w:val="00FD47AD"/>
    <w:pPr>
      <w:suppressAutoHyphens w:val="0"/>
      <w:spacing w:line="239" w:lineRule="auto"/>
      <w:jc w:val="left"/>
      <w:outlineLvl w:val="2"/>
    </w:pPr>
    <w:rPr>
      <w:rFonts w:ascii="Calibri" w:eastAsia="Calibri" w:hAnsi="Calibri" w:cs="Arial"/>
      <w:color w:val="243F60"/>
      <w:sz w:val="22"/>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next w:val="Normal"/>
    <w:link w:val="Heading1Char"/>
    <w:uiPriority w:val="9"/>
    <w:qFormat/>
    <w:rsid w:val="00615261"/>
    <w:pPr>
      <w:keepNext/>
      <w:keepLines/>
      <w:numPr>
        <w:numId w:val="4"/>
      </w:numPr>
      <w:spacing w:after="120"/>
      <w:outlineLvl w:val="0"/>
    </w:pPr>
    <w:rPr>
      <w:b/>
      <w:bCs/>
      <w:caps/>
      <w:szCs w:val="28"/>
    </w:rPr>
  </w:style>
  <w:style w:type="paragraph" w:customStyle="1" w:styleId="Stilnaslova2">
    <w:name w:val="Stil naslova 2"/>
    <w:basedOn w:val="Stilnaslova1"/>
    <w:next w:val="Normal"/>
    <w:link w:val="Heading2Char"/>
    <w:uiPriority w:val="9"/>
    <w:qFormat/>
    <w:rsid w:val="00615261"/>
    <w:pPr>
      <w:numPr>
        <w:ilvl w:val="1"/>
      </w:numPr>
      <w:ind w:left="718" w:firstLine="0"/>
      <w:outlineLvl w:val="1"/>
    </w:pPr>
    <w:rPr>
      <w:caps w:val="0"/>
      <w:szCs w:val="26"/>
    </w:rPr>
  </w:style>
  <w:style w:type="paragraph" w:customStyle="1" w:styleId="Stilnaslova3">
    <w:name w:val="Stil naslova 3"/>
    <w:basedOn w:val="Stilnaslova2"/>
    <w:next w:val="Normal"/>
    <w:link w:val="Heading3Char"/>
    <w:uiPriority w:val="9"/>
    <w:qFormat/>
    <w:rsid w:val="001F622C"/>
    <w:pPr>
      <w:numPr>
        <w:ilvl w:val="2"/>
      </w:numPr>
      <w:outlineLvl w:val="2"/>
    </w:pPr>
    <w:rPr>
      <w:bCs w:val="0"/>
      <w:i/>
      <w:sz w:val="20"/>
    </w:rPr>
  </w:style>
  <w:style w:type="paragraph" w:customStyle="1" w:styleId="Stilnaslova4">
    <w:name w:val="Stil naslova 4"/>
    <w:basedOn w:val="Stilnaslova3"/>
    <w:next w:val="Normal"/>
    <w:link w:val="Heading4Char"/>
    <w:uiPriority w:val="87"/>
    <w:qFormat/>
    <w:rsid w:val="00615261"/>
    <w:pPr>
      <w:numPr>
        <w:ilvl w:val="3"/>
      </w:numPr>
      <w:tabs>
        <w:tab w:val="left" w:pos="360"/>
      </w:tabs>
      <w:outlineLvl w:val="3"/>
    </w:pPr>
  </w:style>
  <w:style w:type="paragraph" w:customStyle="1" w:styleId="Stilnaslova5">
    <w:name w:val="Stil naslova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customStyle="1" w:styleId="Stilnaslova6">
    <w:name w:val="Stil naslova 6"/>
    <w:basedOn w:val="Normal"/>
    <w:next w:val="Normal"/>
    <w:link w:val="Heading6Char"/>
    <w:semiHidden/>
    <w:unhideWhenUsed/>
    <w:qFormat/>
    <w:rsid w:val="00615261"/>
    <w:pPr>
      <w:keepNext/>
      <w:keepLines/>
      <w:numPr>
        <w:ilvl w:val="5"/>
        <w:numId w:val="4"/>
      </w:numPr>
      <w:tabs>
        <w:tab w:val="num" w:pos="360"/>
      </w:tabs>
      <w:spacing w:before="200"/>
      <w:ind w:left="4680" w:hanging="360"/>
      <w:outlineLvl w:val="5"/>
    </w:pPr>
    <w:rPr>
      <w:rFonts w:ascii="Cambria" w:hAnsi="Cambria"/>
      <w:i/>
      <w:iCs/>
      <w:color w:val="243F60"/>
    </w:rPr>
  </w:style>
  <w:style w:type="paragraph" w:customStyle="1" w:styleId="Stilnaslova7">
    <w:name w:val="Stil naslova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customStyle="1" w:styleId="Stilnaslova8">
    <w:name w:val="Stil naslova 8"/>
    <w:basedOn w:val="Normal"/>
    <w:next w:val="Normal"/>
    <w:link w:val="Heading8Char"/>
    <w:semiHidden/>
    <w:unhideWhenUsed/>
    <w:qFormat/>
    <w:rsid w:val="00615261"/>
    <w:pPr>
      <w:keepNext/>
      <w:keepLines/>
      <w:numPr>
        <w:ilvl w:val="7"/>
        <w:numId w:val="4"/>
      </w:numPr>
      <w:spacing w:before="200"/>
      <w:ind w:left="6120" w:hanging="360"/>
      <w:outlineLvl w:val="7"/>
    </w:pPr>
    <w:rPr>
      <w:rFonts w:ascii="Cambria" w:hAnsi="Cambria"/>
      <w:color w:val="404040"/>
      <w:sz w:val="20"/>
      <w:szCs w:val="20"/>
    </w:rPr>
  </w:style>
  <w:style w:type="paragraph" w:customStyle="1" w:styleId="Stilnaslova9">
    <w:name w:val="Stil naslova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customStyle="1" w:styleId="Heading4Char">
    <w:name w:val="Heading 4 Char"/>
    <w:basedOn w:val="Zadanifontodlomka"/>
    <w:link w:val="Stilnaslova4"/>
    <w:uiPriority w:val="87"/>
    <w:rsid w:val="00615261"/>
    <w:rPr>
      <w:rFonts w:ascii="Arial Narrow" w:hAnsi="Arial Narrow"/>
      <w:b/>
      <w:i/>
      <w:szCs w:val="26"/>
      <w:lang w:eastAsia="ar-SA"/>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Heading1Char">
    <w:name w:val="Heading 1 Char"/>
    <w:basedOn w:val="Zadanifontodlomka"/>
    <w:link w:val="Stilnaslova1"/>
    <w:uiPriority w:val="9"/>
    <w:rsid w:val="00615261"/>
    <w:rPr>
      <w:rFonts w:ascii="Arial Narrow" w:hAnsi="Arial Narrow"/>
      <w:b/>
      <w:bCs/>
      <w:caps/>
      <w:sz w:val="24"/>
      <w:szCs w:val="28"/>
      <w:lang w:eastAsia="ar-SA"/>
    </w:rPr>
  </w:style>
  <w:style w:type="character" w:customStyle="1" w:styleId="Heading2Char">
    <w:name w:val="Heading 2 Char"/>
    <w:basedOn w:val="Zadanifontodlomka"/>
    <w:link w:val="Stilnaslova2"/>
    <w:uiPriority w:val="9"/>
    <w:rsid w:val="00615261"/>
    <w:rPr>
      <w:rFonts w:ascii="Arial Narrow" w:hAnsi="Arial Narrow"/>
      <w:b/>
      <w:bCs/>
      <w:sz w:val="24"/>
      <w:szCs w:val="26"/>
      <w:lang w:eastAsia="ar-SA"/>
    </w:rPr>
  </w:style>
  <w:style w:type="character" w:customStyle="1" w:styleId="Heading3Char">
    <w:name w:val="Heading 3 Char"/>
    <w:basedOn w:val="Zadanifontodlomka"/>
    <w:link w:val="Stilnaslova3"/>
    <w:uiPriority w:val="9"/>
    <w:rsid w:val="001F622C"/>
    <w:rPr>
      <w:rFonts w:ascii="Arial Narrow" w:hAnsi="Arial Narrow"/>
      <w:b/>
      <w:i/>
      <w:szCs w:val="26"/>
      <w:lang w:eastAsia="ar-SA"/>
    </w:rPr>
  </w:style>
  <w:style w:type="character" w:customStyle="1" w:styleId="Heading5Char">
    <w:name w:val="Heading 5 Char"/>
    <w:basedOn w:val="Zadanifontodlomka"/>
    <w:link w:val="Stilnaslova5"/>
    <w:uiPriority w:val="88"/>
    <w:rsid w:val="00615261"/>
    <w:rPr>
      <w:rFonts w:ascii="Arial" w:eastAsia="DejaVu Sans" w:hAnsi="Arial" w:cs="DejaVu Sans"/>
      <w:b/>
      <w:bCs/>
      <w:sz w:val="24"/>
      <w:szCs w:val="24"/>
      <w:lang w:eastAsia="ar-SA"/>
    </w:rPr>
  </w:style>
  <w:style w:type="character" w:customStyle="1" w:styleId="Heading6Char">
    <w:name w:val="Heading 6 Char"/>
    <w:basedOn w:val="Zadanifontodlomka"/>
    <w:link w:val="Stilnaslova6"/>
    <w:semiHidden/>
    <w:rsid w:val="00615261"/>
    <w:rPr>
      <w:rFonts w:ascii="Cambria" w:hAnsi="Cambria"/>
      <w:i/>
      <w:iCs/>
      <w:color w:val="243F60"/>
      <w:sz w:val="24"/>
      <w:szCs w:val="23"/>
      <w:lang w:eastAsia="ar-SA"/>
    </w:rPr>
  </w:style>
  <w:style w:type="character" w:customStyle="1" w:styleId="Heading7Char">
    <w:name w:val="Heading 7 Char"/>
    <w:basedOn w:val="Zadanifontodlomka"/>
    <w:link w:val="Stilnaslova7"/>
    <w:semiHidden/>
    <w:rsid w:val="00615261"/>
    <w:rPr>
      <w:rFonts w:ascii="Cambria" w:hAnsi="Cambria"/>
      <w:i/>
      <w:iCs/>
      <w:color w:val="404040"/>
      <w:sz w:val="24"/>
      <w:szCs w:val="23"/>
      <w:lang w:eastAsia="ar-SA"/>
    </w:rPr>
  </w:style>
  <w:style w:type="character" w:customStyle="1" w:styleId="Heading8Char">
    <w:name w:val="Heading 8 Char"/>
    <w:basedOn w:val="Zadanifontodlomka"/>
    <w:link w:val="Stilnaslova8"/>
    <w:semiHidden/>
    <w:rsid w:val="00615261"/>
    <w:rPr>
      <w:rFonts w:ascii="Cambria" w:hAnsi="Cambria"/>
      <w:color w:val="404040"/>
      <w:lang w:eastAsia="ar-SA"/>
    </w:rPr>
  </w:style>
  <w:style w:type="character" w:customStyle="1" w:styleId="Heading9Char">
    <w:name w:val="Heading 9 Char"/>
    <w:basedOn w:val="Zadanifontodlomka"/>
    <w:link w:val="Stilnaslova9"/>
    <w:semiHidden/>
    <w:rsid w:val="00615261"/>
    <w:rPr>
      <w:rFonts w:ascii="Cambria" w:hAnsi="Cambria"/>
      <w:i/>
      <w:iCs/>
      <w:color w:val="404040"/>
      <w:lang w:eastAsia="ar-SA"/>
    </w:rPr>
  </w:style>
  <w:style w:type="character" w:customStyle="1" w:styleId="TekstfusnoteChar">
    <w:name w:val="Tekst fusnote Char"/>
    <w:aliases w:val="- OP Char,Fußnote Char,Podrozdział Char,Fußnotentextf Char,Footnote Text Char Char Char,single space Char,footnote text Char,FOOTNOTES Char,fn Char,stile 1 Char,Footnote Char,Footnote1 Char,Footnote2 Char,Footnote3 Char,Footnote4 Char"/>
    <w:basedOn w:val="Zadanifontodlomka"/>
    <w:link w:val="Tekstfusnote"/>
    <w:uiPriority w:val="99"/>
    <w:rsid w:val="00615261"/>
    <w:rPr>
      <w:rFonts w:ascii="Arial Narrow" w:hAnsi="Arial Narrow"/>
      <w:lang w:eastAsia="ar-SA"/>
    </w:rPr>
  </w:style>
  <w:style w:type="character" w:customStyle="1" w:styleId="TitleChar">
    <w:name w:val="Title Char"/>
    <w:basedOn w:val="Zadanifontodlomka"/>
    <w:link w:val="Naslov1"/>
    <w:uiPriority w:val="10"/>
    <w:rsid w:val="00615261"/>
    <w:rPr>
      <w:rFonts w:ascii="Arial Narrow" w:hAnsi="Arial Narrow"/>
      <w:b/>
      <w:spacing w:val="5"/>
      <w:sz w:val="24"/>
      <w:szCs w:val="52"/>
      <w:lang w:eastAsia="ar-SA"/>
    </w:rPr>
  </w:style>
  <w:style w:type="character" w:customStyle="1" w:styleId="OdlomakpopisaChar">
    <w:name w:val="Odlomak popisa Char"/>
    <w:aliases w:val="REPORT Bullet Char"/>
    <w:link w:val="Odlomakpopisa"/>
    <w:uiPriority w:val="34"/>
    <w:locked/>
    <w:rsid w:val="00615261"/>
    <w:rPr>
      <w:rFonts w:ascii="Arial Narrow" w:hAnsi="Arial Narrow"/>
      <w:sz w:val="24"/>
      <w:szCs w:val="23"/>
      <w:lang w:eastAsia="ar-SA"/>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w:link w:val="Char2"/>
    <w:uiPriority w:val="99"/>
    <w:qFormat/>
    <w:rsid w:val="00DD11ED"/>
    <w:rPr>
      <w:vertAlign w:val="superscript"/>
    </w:rPr>
  </w:style>
  <w:style w:type="character" w:styleId="Referencakomentara">
    <w:name w:val="annotation reference"/>
    <w:basedOn w:val="Zadanifontodlomka"/>
    <w:uiPriority w:val="99"/>
    <w:unhideWhenUsed/>
    <w:rsid w:val="00B357F0"/>
    <w:rPr>
      <w:sz w:val="16"/>
      <w:szCs w:val="16"/>
    </w:rPr>
  </w:style>
  <w:style w:type="character" w:customStyle="1" w:styleId="TekstkomentaraChar">
    <w:name w:val="Tekst komentara Char"/>
    <w:basedOn w:val="Zadanifontodlomka"/>
    <w:link w:val="Tekstkomentara"/>
    <w:uiPriority w:val="99"/>
    <w:rsid w:val="00B357F0"/>
    <w:rPr>
      <w:rFonts w:ascii="Arial Narrow" w:hAnsi="Arial Narrow"/>
      <w:lang w:val="en-GB" w:eastAsia="ar-SA"/>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character" w:customStyle="1" w:styleId="HeaderChar">
    <w:name w:val="Header Char"/>
    <w:basedOn w:val="Zadanifontodlomka"/>
    <w:link w:val="Zaglavlje1"/>
    <w:uiPriority w:val="99"/>
    <w:rsid w:val="00D27808"/>
    <w:rPr>
      <w:rFonts w:ascii="Arial Narrow" w:hAnsi="Arial Narrow"/>
      <w:sz w:val="24"/>
      <w:szCs w:val="23"/>
      <w:lang w:val="en-GB" w:eastAsia="ar-SA"/>
    </w:rPr>
  </w:style>
  <w:style w:type="character" w:customStyle="1" w:styleId="FooterChar">
    <w:name w:val="Footer Char"/>
    <w:basedOn w:val="Zadanifontodlomka"/>
    <w:link w:val="Podnoje1"/>
    <w:uiPriority w:val="99"/>
    <w:rsid w:val="00D27808"/>
    <w:rPr>
      <w:rFonts w:ascii="Arial Narrow" w:hAnsi="Arial Narrow"/>
      <w:sz w:val="24"/>
      <w:szCs w:val="23"/>
      <w:lang w:val="en-GB" w:eastAsia="ar-SA"/>
    </w:rPr>
  </w:style>
  <w:style w:type="character" w:customStyle="1" w:styleId="ListLabel1">
    <w:name w:val="ListLabel 1"/>
    <w:rsid w:val="00E12FE8"/>
    <w:rPr>
      <w:b w:val="0"/>
      <w:i w:val="0"/>
      <w:sz w:val="22"/>
    </w:rPr>
  </w:style>
  <w:style w:type="character" w:customStyle="1" w:styleId="ListLabel2">
    <w:name w:val="ListLabel 2"/>
    <w:rsid w:val="00E12FE8"/>
    <w:rPr>
      <w:color w:val="00000A"/>
      <w:sz w:val="24"/>
    </w:rPr>
  </w:style>
  <w:style w:type="character" w:customStyle="1" w:styleId="ListLabel3">
    <w:name w:val="ListLabel 3"/>
    <w:rsid w:val="00E12FE8"/>
    <w:rPr>
      <w:rFonts w:cs="Courier New"/>
    </w:rPr>
  </w:style>
  <w:style w:type="character" w:customStyle="1" w:styleId="ListLabel4">
    <w:name w:val="ListLabel 4"/>
    <w:rsid w:val="00E12FE8"/>
    <w:rPr>
      <w:sz w:val="14"/>
      <w:szCs w:val="14"/>
    </w:rPr>
  </w:style>
  <w:style w:type="character" w:customStyle="1" w:styleId="ListLabel5">
    <w:name w:val="ListLabel 5"/>
    <w:rsid w:val="00E12FE8"/>
    <w:rPr>
      <w:b/>
      <w:bCs w:val="0"/>
      <w:i w:val="0"/>
      <w:iCs w:val="0"/>
      <w:caps w:val="0"/>
      <w:smallCaps w:val="0"/>
      <w:strike w:val="0"/>
      <w:dstrike w:val="0"/>
      <w:vanish w:val="0"/>
      <w:color w:val="000000"/>
      <w:spacing w:val="0"/>
      <w:position w:val="0"/>
      <w:sz w:val="20"/>
      <w:u w:val="none"/>
      <w:effect w:val="none"/>
      <w:vertAlign w:val="baseline"/>
      <w:em w:val="none"/>
    </w:rPr>
  </w:style>
  <w:style w:type="character" w:customStyle="1" w:styleId="ListLabel6">
    <w:name w:val="ListLabel 6"/>
    <w:rsid w:val="00E12FE8"/>
    <w:rPr>
      <w:i w:val="0"/>
    </w:rPr>
  </w:style>
  <w:style w:type="character" w:customStyle="1" w:styleId="ListLabel7">
    <w:name w:val="ListLabel 7"/>
    <w:rsid w:val="00E12FE8"/>
    <w:rPr>
      <w:rFonts w:eastAsia="Times New Roman" w:cs="Times New Roman"/>
    </w:rPr>
  </w:style>
  <w:style w:type="paragraph" w:customStyle="1" w:styleId="Stilnaslova">
    <w:name w:val="Stil naslova"/>
    <w:basedOn w:val="Normal"/>
    <w:next w:val="Tijeloteksta1"/>
    <w:rsid w:val="00E12FE8"/>
    <w:pPr>
      <w:keepNext/>
      <w:spacing w:before="240" w:after="120"/>
    </w:pPr>
    <w:rPr>
      <w:rFonts w:ascii="Liberation Sans" w:eastAsia="Droid Sans Fallback" w:hAnsi="Liberation Sans" w:cs="FreeSans"/>
      <w:sz w:val="22"/>
      <w:szCs w:val="28"/>
    </w:rPr>
  </w:style>
  <w:style w:type="paragraph" w:customStyle="1" w:styleId="Tijeloteksta1">
    <w:name w:val="Tijelo teksta1"/>
    <w:basedOn w:val="Normal"/>
    <w:rsid w:val="00E12FE8"/>
    <w:pPr>
      <w:spacing w:after="140" w:line="288" w:lineRule="auto"/>
    </w:pPr>
  </w:style>
  <w:style w:type="paragraph" w:customStyle="1" w:styleId="Popis1">
    <w:name w:val="Popis1"/>
    <w:basedOn w:val="Normal"/>
    <w:uiPriority w:val="99"/>
    <w:semiHidden/>
    <w:unhideWhenUsed/>
    <w:rsid w:val="00615261"/>
    <w:pPr>
      <w:ind w:left="283" w:hanging="283"/>
      <w:contextualSpacing/>
    </w:pPr>
    <w:rPr>
      <w:rFonts w:ascii="Arial" w:hAnsi="Arial" w:cs="FreeSans"/>
    </w:rPr>
  </w:style>
  <w:style w:type="paragraph" w:customStyle="1" w:styleId="Opiselementa">
    <w:name w:val="Opis elementa"/>
    <w:basedOn w:val="Normal"/>
    <w:rsid w:val="00E12FE8"/>
    <w:pPr>
      <w:suppressLineNumbers/>
      <w:spacing w:before="120" w:after="120"/>
    </w:pPr>
    <w:rPr>
      <w:rFonts w:ascii="Arial" w:hAnsi="Arial" w:cs="FreeSans"/>
      <w:i/>
      <w:iCs/>
      <w:sz w:val="22"/>
      <w:szCs w:val="24"/>
    </w:rPr>
  </w:style>
  <w:style w:type="paragraph" w:customStyle="1" w:styleId="Indeks">
    <w:name w:val="Indeks"/>
    <w:basedOn w:val="Normal"/>
    <w:rsid w:val="00E12FE8"/>
    <w:pPr>
      <w:suppressLineNumbers/>
    </w:pPr>
    <w:rPr>
      <w:rFonts w:ascii="Arial" w:hAnsi="Arial" w:cs="FreeSans"/>
    </w:rPr>
  </w:style>
  <w:style w:type="paragraph" w:customStyle="1" w:styleId="berschrift61">
    <w:name w:val="Überschrift 61"/>
    <w:basedOn w:val="Normal"/>
    <w:next w:val="Normal"/>
    <w:semiHidden/>
    <w:unhideWhenUsed/>
    <w:qFormat/>
    <w:rsid w:val="00615261"/>
    <w:pPr>
      <w:keepNext/>
      <w:keepLines/>
      <w:numPr>
        <w:numId w:val="1"/>
      </w:numPr>
      <w:tabs>
        <w:tab w:val="left"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tabs>
        <w:tab w:val="left" w:pos="360"/>
      </w:tabs>
      <w:spacing w:before="20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tabs>
        <w:tab w:val="left" w:pos="360"/>
      </w:tabs>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tabs>
        <w:tab w:val="left" w:pos="360"/>
      </w:tabs>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uppressAutoHyphens/>
      <w:spacing w:before="170" w:after="170" w:line="260" w:lineRule="exact"/>
      <w:jc w:val="both"/>
    </w:pPr>
    <w:rPr>
      <w:sz w:val="24"/>
    </w:rPr>
  </w:style>
  <w:style w:type="paragraph" w:customStyle="1" w:styleId="ReportList1">
    <w:name w:val="Report List 1"/>
    <w:basedOn w:val="Popis1"/>
    <w:semiHidden/>
    <w:unhideWhenUsed/>
    <w:qFormat/>
    <w:rsid w:val="00615261"/>
    <w:pPr>
      <w:numPr>
        <w:numId w:val="2"/>
      </w:numPr>
      <w:spacing w:before="113" w:after="113" w:line="260" w:lineRule="exact"/>
      <w:jc w:val="left"/>
    </w:pPr>
    <w:rPr>
      <w:rFonts w:ascii="Times New Roman" w:hAnsi="Times New Roman"/>
      <w:szCs w:val="20"/>
    </w:rPr>
  </w:style>
  <w:style w:type="paragraph" w:customStyle="1" w:styleId="GIZBullet1">
    <w:name w:val="GIZ Bullet 1"/>
    <w:semiHidden/>
    <w:unhideWhenUsed/>
    <w:qFormat/>
    <w:rsid w:val="00615261"/>
    <w:pPr>
      <w:widowControl w:val="0"/>
      <w:numPr>
        <w:numId w:val="3"/>
      </w:numPr>
      <w:spacing w:after="120" w:line="276" w:lineRule="auto"/>
      <w:ind w:left="360" w:firstLine="0"/>
    </w:pPr>
    <w:rPr>
      <w:rFonts w:ascii="Garamond" w:eastAsia="Calibri" w:hAnsi="Garamond"/>
      <w:sz w:val="22"/>
      <w:szCs w:val="22"/>
      <w:lang w:val="de-DE"/>
    </w:rPr>
  </w:style>
  <w:style w:type="paragraph" w:styleId="Odlomakpopisa">
    <w:name w:val="List Paragraph"/>
    <w:aliases w:val="REPORT Bullet"/>
    <w:basedOn w:val="Normal"/>
    <w:link w:val="OdlomakpopisaChar"/>
    <w:uiPriority w:val="1"/>
    <w:unhideWhenUsed/>
    <w:qFormat/>
    <w:rsid w:val="00615261"/>
    <w:pPr>
      <w:ind w:left="720"/>
      <w:contextualSpacing/>
    </w:pPr>
  </w:style>
  <w:style w:type="paragraph" w:customStyle="1" w:styleId="GIZHeading3">
    <w:name w:val="GIZ Heading 3"/>
    <w:basedOn w:val="Stilnaslova4"/>
    <w:semiHidden/>
    <w:unhideWhenUsed/>
    <w:qFormat/>
    <w:rsid w:val="00615261"/>
    <w:pPr>
      <w:tabs>
        <w:tab w:val="left" w:pos="851"/>
      </w:tabs>
      <w:suppressAutoHyphens w:val="0"/>
      <w:spacing w:line="276" w:lineRule="auto"/>
      <w:ind w:left="851" w:hanging="851"/>
    </w:pPr>
    <w:rPr>
      <w:rFonts w:ascii="Garamond" w:hAnsi="Garamond"/>
      <w:bCs/>
      <w:i w:val="0"/>
      <w:color w:val="C00000"/>
      <w:lang w:val="en-US" w:eastAsia="en-US"/>
    </w:rPr>
  </w:style>
  <w:style w:type="paragraph" w:customStyle="1" w:styleId="ListParagraph1">
    <w:name w:val="List Paragraph1"/>
    <w:basedOn w:val="Normal"/>
    <w:unhideWhenUsed/>
    <w:qFormat/>
    <w:rsid w:val="00615261"/>
    <w:pPr>
      <w:suppressAutoHyphens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left" w:pos="1021"/>
      </w:tabs>
      <w:suppressAutoHyphens w:val="0"/>
      <w:spacing w:before="120" w:after="120" w:line="280" w:lineRule="exact"/>
      <w:ind w:left="1021" w:hanging="170"/>
      <w:jc w:val="left"/>
    </w:pPr>
    <w:rPr>
      <w:rFonts w:ascii="EYInterstate Light" w:hAnsi="EYInterstate Light"/>
      <w:sz w:val="20"/>
      <w:szCs w:val="18"/>
      <w:lang w:eastAsia="en-US"/>
    </w:rPr>
  </w:style>
  <w:style w:type="paragraph" w:customStyle="1" w:styleId="Sadraj11">
    <w:name w:val="Sadržaj 11"/>
    <w:basedOn w:val="Normal"/>
    <w:next w:val="Normal"/>
    <w:autoRedefine/>
    <w:uiPriority w:val="39"/>
    <w:qFormat/>
    <w:rsid w:val="00615261"/>
    <w:pPr>
      <w:spacing w:before="60"/>
    </w:pPr>
    <w:rPr>
      <w:b/>
      <w:caps/>
      <w:color w:val="006058"/>
    </w:rPr>
  </w:style>
  <w:style w:type="paragraph" w:customStyle="1" w:styleId="Sadraj21">
    <w:name w:val="Sadržaj 21"/>
    <w:basedOn w:val="Sadraj11"/>
    <w:next w:val="Normal"/>
    <w:autoRedefine/>
    <w:uiPriority w:val="39"/>
    <w:qFormat/>
    <w:rsid w:val="00615261"/>
    <w:pPr>
      <w:spacing w:before="0"/>
      <w:ind w:left="238"/>
    </w:pPr>
    <w:rPr>
      <w:b w:val="0"/>
      <w:caps w:val="0"/>
      <w:color w:val="00000A"/>
    </w:rPr>
  </w:style>
  <w:style w:type="paragraph" w:styleId="Tekstfusnote">
    <w:name w:val="footnote text"/>
    <w:aliases w:val="- OP,Fußnote,Podrozdział,Fußnotentextf,Footnote Text Char Char,single space,footnote text,FOOTNOTES,fn,stile 1,Footnote,Footnote1,Footnote2,Footnote3,Footnote4,Footnote5,Footnote6,Footnote7,Footnote8,Footnote9,Footnote10,Fußnotentext Char"/>
    <w:basedOn w:val="Normal"/>
    <w:link w:val="TekstfusnoteChar"/>
    <w:uiPriority w:val="99"/>
    <w:qFormat/>
    <w:rsid w:val="00615261"/>
    <w:rPr>
      <w:sz w:val="20"/>
      <w:szCs w:val="20"/>
    </w:rPr>
  </w:style>
  <w:style w:type="paragraph" w:customStyle="1" w:styleId="Naslov1">
    <w:name w:val="Naslov1"/>
    <w:basedOn w:val="Normal"/>
    <w:next w:val="Normal"/>
    <w:link w:val="TitleChar"/>
    <w:uiPriority w:val="10"/>
    <w:qFormat/>
    <w:rsid w:val="00615261"/>
    <w:pPr>
      <w:pBdr>
        <w:top w:val="nil"/>
        <w:left w:val="nil"/>
        <w:bottom w:val="single" w:sz="8" w:space="4" w:color="4F81BD"/>
        <w:right w:val="nil"/>
      </w:pBdr>
      <w:contextualSpacing/>
      <w:jc w:val="center"/>
    </w:pPr>
    <w:rPr>
      <w:b/>
      <w:spacing w:val="5"/>
      <w:szCs w:val="52"/>
    </w:rPr>
  </w:style>
  <w:style w:type="paragraph" w:customStyle="1" w:styleId="Naslovsadraja">
    <w:name w:val="Naslov sadržaja"/>
    <w:basedOn w:val="Stilnaslova1"/>
    <w:next w:val="Normal"/>
    <w:uiPriority w:val="39"/>
    <w:semiHidden/>
    <w:unhideWhenUsed/>
    <w:qFormat/>
    <w:rsid w:val="00615261"/>
    <w:pPr>
      <w:suppressAutoHyphens w:val="0"/>
      <w:ind w:left="0" w:firstLine="0"/>
    </w:pPr>
  </w:style>
  <w:style w:type="paragraph" w:customStyle="1" w:styleId="Char2">
    <w:name w:val="Char2"/>
    <w:basedOn w:val="Normal"/>
    <w:link w:val="Referencafusnote"/>
    <w:uiPriority w:val="99"/>
    <w:rsid w:val="00DD11ED"/>
    <w:pPr>
      <w:suppressAutoHyphens w:val="0"/>
      <w:spacing w:after="160" w:line="240" w:lineRule="exact"/>
      <w:jc w:val="left"/>
    </w:pPr>
    <w:rPr>
      <w:rFonts w:ascii="Times New Roman" w:hAnsi="Times New Roman"/>
      <w:sz w:val="20"/>
      <w:szCs w:val="20"/>
      <w:vertAlign w:val="superscript"/>
      <w:lang w:eastAsia="en-US"/>
    </w:rPr>
  </w:style>
  <w:style w:type="paragraph" w:styleId="Tekstkomentara">
    <w:name w:val="annotation text"/>
    <w:basedOn w:val="Normal"/>
    <w:link w:val="TekstkomentaraChar"/>
    <w:uiPriority w:val="99"/>
    <w:unhideWhenUsed/>
    <w:rsid w:val="00B357F0"/>
    <w:rPr>
      <w:sz w:val="20"/>
      <w:szCs w:val="20"/>
    </w:rPr>
  </w:style>
  <w:style w:type="paragraph" w:styleId="Predmetkomentara">
    <w:name w:val="annotation subject"/>
    <w:basedOn w:val="Tekstkomentara"/>
    <w:link w:val="PredmetkomentaraChar"/>
    <w:uiPriority w:val="99"/>
    <w:semiHidden/>
    <w:unhideWhenUsed/>
    <w:rsid w:val="00B357F0"/>
    <w:rPr>
      <w:b/>
      <w:bCs/>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paragraph" w:customStyle="1" w:styleId="Zaglavlje1">
    <w:name w:val="Zaglavlje1"/>
    <w:basedOn w:val="Normal"/>
    <w:link w:val="HeaderChar"/>
    <w:uiPriority w:val="99"/>
    <w:unhideWhenUsed/>
    <w:rsid w:val="00D27808"/>
    <w:pPr>
      <w:tabs>
        <w:tab w:val="center" w:pos="4536"/>
        <w:tab w:val="right" w:pos="9072"/>
      </w:tabs>
    </w:pPr>
  </w:style>
  <w:style w:type="paragraph" w:customStyle="1" w:styleId="Podnoje1">
    <w:name w:val="Podnožje1"/>
    <w:basedOn w:val="Normal"/>
    <w:link w:val="FooterChar"/>
    <w:uiPriority w:val="99"/>
    <w:unhideWhenUsed/>
    <w:rsid w:val="00D27808"/>
    <w:pPr>
      <w:tabs>
        <w:tab w:val="center" w:pos="4536"/>
        <w:tab w:val="right" w:pos="9072"/>
      </w:tabs>
    </w:pPr>
  </w:style>
  <w:style w:type="paragraph" w:styleId="Revizija">
    <w:name w:val="Revision"/>
    <w:uiPriority w:val="99"/>
    <w:semiHidden/>
    <w:rsid w:val="00E76675"/>
    <w:pPr>
      <w:suppressAutoHyphens/>
    </w:pPr>
    <w:rPr>
      <w:rFonts w:ascii="Arial Narrow" w:hAnsi="Arial Narrow"/>
      <w:sz w:val="24"/>
      <w:szCs w:val="23"/>
      <w:lang w:val="en-GB" w:eastAsia="ar-SA"/>
    </w:rPr>
  </w:style>
  <w:style w:type="paragraph" w:customStyle="1" w:styleId="TableParagraph">
    <w:name w:val="Table Paragraph"/>
    <w:basedOn w:val="Normal"/>
    <w:uiPriority w:val="1"/>
    <w:qFormat/>
    <w:rsid w:val="007B60B0"/>
    <w:pPr>
      <w:widowControl w:val="0"/>
      <w:suppressAutoHyphens w:val="0"/>
      <w:jc w:val="left"/>
    </w:pPr>
    <w:rPr>
      <w:rFonts w:ascii="Calibri" w:hAnsi="Calibri" w:cs="Calibri"/>
      <w:sz w:val="22"/>
      <w:szCs w:val="22"/>
      <w:lang w:val="en-US" w:eastAsia="en-US"/>
    </w:rPr>
  </w:style>
  <w:style w:type="paragraph" w:customStyle="1" w:styleId="Sadrajokvira">
    <w:name w:val="Sadržaj okvira"/>
    <w:basedOn w:val="Normal"/>
    <w:rsid w:val="00E12FE8"/>
  </w:style>
  <w:style w:type="table" w:styleId="Reetkatablice">
    <w:name w:val="Table Grid"/>
    <w:basedOn w:val="Obinatablica"/>
    <w:uiPriority w:val="3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1"/>
    <w:uiPriority w:val="99"/>
    <w:unhideWhenUsed/>
    <w:rsid w:val="00031D9D"/>
    <w:pPr>
      <w:tabs>
        <w:tab w:val="center" w:pos="4536"/>
        <w:tab w:val="right" w:pos="9072"/>
      </w:tabs>
    </w:pPr>
  </w:style>
  <w:style w:type="character" w:customStyle="1" w:styleId="ZaglavljeChar1">
    <w:name w:val="Zaglavlje Char1"/>
    <w:basedOn w:val="Zadanifontodlomka"/>
    <w:link w:val="Zaglavlje"/>
    <w:uiPriority w:val="99"/>
    <w:rsid w:val="00031D9D"/>
    <w:rPr>
      <w:rFonts w:ascii="Arial Narrow" w:hAnsi="Arial Narrow"/>
      <w:sz w:val="24"/>
      <w:szCs w:val="23"/>
      <w:lang w:val="en-GB" w:eastAsia="ar-SA"/>
    </w:rPr>
  </w:style>
  <w:style w:type="paragraph" w:styleId="Podnoje">
    <w:name w:val="footer"/>
    <w:basedOn w:val="Normal"/>
    <w:link w:val="PodnojeChar"/>
    <w:unhideWhenUsed/>
    <w:rsid w:val="00031D9D"/>
    <w:pPr>
      <w:tabs>
        <w:tab w:val="center" w:pos="4536"/>
        <w:tab w:val="right" w:pos="9072"/>
      </w:tabs>
    </w:pPr>
  </w:style>
  <w:style w:type="character" w:customStyle="1" w:styleId="PodnojeChar">
    <w:name w:val="Podnožje Char"/>
    <w:basedOn w:val="Zadanifontodlomka"/>
    <w:link w:val="Podnoje"/>
    <w:uiPriority w:val="99"/>
    <w:rsid w:val="00031D9D"/>
    <w:rPr>
      <w:rFonts w:ascii="Arial Narrow" w:hAnsi="Arial Narrow"/>
      <w:sz w:val="24"/>
      <w:szCs w:val="23"/>
      <w:lang w:val="en-GB" w:eastAsia="ar-SA"/>
    </w:rPr>
  </w:style>
  <w:style w:type="character" w:customStyle="1" w:styleId="ZaglavljeChar">
    <w:name w:val="Zaglavlje Char"/>
    <w:basedOn w:val="Zadanifontodlomka"/>
    <w:link w:val="Zaglavlje10"/>
    <w:uiPriority w:val="99"/>
    <w:rsid w:val="009575F2"/>
    <w:rPr>
      <w:sz w:val="24"/>
      <w:szCs w:val="24"/>
      <w:lang w:eastAsia="sl-SI"/>
    </w:rPr>
  </w:style>
  <w:style w:type="paragraph" w:customStyle="1" w:styleId="Zaglavlje10">
    <w:name w:val="Zaglavlje1"/>
    <w:basedOn w:val="Normal"/>
    <w:link w:val="ZaglavljeChar"/>
    <w:uiPriority w:val="99"/>
    <w:unhideWhenUsed/>
    <w:rsid w:val="009575F2"/>
    <w:pPr>
      <w:tabs>
        <w:tab w:val="center" w:pos="4536"/>
        <w:tab w:val="right" w:pos="9072"/>
      </w:tabs>
      <w:jc w:val="left"/>
    </w:pPr>
    <w:rPr>
      <w:rFonts w:ascii="Times New Roman" w:hAnsi="Times New Roman"/>
      <w:szCs w:val="24"/>
      <w:lang w:eastAsia="sl-SI"/>
    </w:rPr>
  </w:style>
  <w:style w:type="character" w:customStyle="1" w:styleId="FootnoteCharacters">
    <w:name w:val="Footnote Characters"/>
    <w:rsid w:val="00862FBD"/>
    <w:rPr>
      <w:vertAlign w:val="superscript"/>
    </w:rPr>
  </w:style>
  <w:style w:type="character" w:customStyle="1" w:styleId="Znakovifusnote">
    <w:name w:val="Znakovi fusnote"/>
    <w:rsid w:val="00862FBD"/>
    <w:rPr>
      <w:vertAlign w:val="superscript"/>
    </w:rPr>
  </w:style>
  <w:style w:type="character" w:styleId="Hiperveza">
    <w:name w:val="Hyperlink"/>
    <w:uiPriority w:val="99"/>
    <w:rsid w:val="00862FBD"/>
    <w:rPr>
      <w:color w:val="0000FF"/>
      <w:u w:val="single"/>
    </w:rPr>
  </w:style>
  <w:style w:type="paragraph" w:customStyle="1" w:styleId="ESFBodysivo">
    <w:name w:val="ESF Body_sivo"/>
    <w:basedOn w:val="Normal"/>
    <w:link w:val="ESFBodysivoChar"/>
    <w:qFormat/>
    <w:rsid w:val="006E06F5"/>
    <w:pPr>
      <w:spacing w:after="200" w:line="276" w:lineRule="auto"/>
    </w:pPr>
    <w:rPr>
      <w:rFonts w:ascii="Calibri" w:eastAsia="Droid Sans Fallback" w:hAnsi="Calibri" w:cs="Calibri"/>
      <w:szCs w:val="20"/>
      <w:lang w:eastAsia="zh-CN"/>
    </w:rPr>
  </w:style>
  <w:style w:type="character" w:styleId="SlijeenaHiperveza">
    <w:name w:val="FollowedHyperlink"/>
    <w:basedOn w:val="Zadanifontodlomka"/>
    <w:uiPriority w:val="99"/>
    <w:semiHidden/>
    <w:unhideWhenUsed/>
    <w:rsid w:val="002C732B"/>
    <w:rPr>
      <w:color w:val="800080" w:themeColor="followedHyperlink"/>
      <w:u w:val="single"/>
    </w:rPr>
  </w:style>
  <w:style w:type="character" w:customStyle="1" w:styleId="Bez">
    <w:name w:val="Bez"/>
    <w:rsid w:val="00653C4A"/>
  </w:style>
  <w:style w:type="paragraph" w:customStyle="1" w:styleId="ESFUputepodnaslov">
    <w:name w:val="ESF Upute podnaslov"/>
    <w:link w:val="ESFUputepodnaslovChar"/>
    <w:qFormat/>
    <w:rsid w:val="00B96FD5"/>
    <w:pPr>
      <w:pBdr>
        <w:top w:val="nil"/>
        <w:left w:val="nil"/>
        <w:bottom w:val="nil"/>
        <w:right w:val="nil"/>
        <w:between w:val="nil"/>
        <w:bar w:val="nil"/>
      </w:pBdr>
      <w:suppressAutoHyphens/>
      <w:spacing w:before="480" w:after="200" w:line="276" w:lineRule="auto"/>
      <w:outlineLvl w:val="1"/>
    </w:pPr>
    <w:rPr>
      <w:rFonts w:ascii="Calibri" w:eastAsia="Calibri" w:hAnsi="Calibri" w:cs="Calibri"/>
      <w:color w:val="000000"/>
      <w:sz w:val="24"/>
      <w:szCs w:val="24"/>
      <w:u w:color="000000"/>
      <w:bdr w:val="nil"/>
      <w:lang w:eastAsia="hr-HR"/>
    </w:rPr>
  </w:style>
  <w:style w:type="numbering" w:customStyle="1" w:styleId="Importiranistil5">
    <w:name w:val="Importirani stil 5"/>
    <w:rsid w:val="00B96FD5"/>
    <w:pPr>
      <w:numPr>
        <w:numId w:val="5"/>
      </w:numPr>
    </w:pPr>
  </w:style>
  <w:style w:type="character" w:customStyle="1" w:styleId="ESFUputepodnaslovChar">
    <w:name w:val="ESF Upute podnaslov Char"/>
    <w:basedOn w:val="Zadanifontodlomka"/>
    <w:link w:val="ESFUputepodnaslov"/>
    <w:rsid w:val="00B96FD5"/>
    <w:rPr>
      <w:rFonts w:ascii="Calibri" w:eastAsia="Calibri" w:hAnsi="Calibri" w:cs="Calibri"/>
      <w:color w:val="000000"/>
      <w:sz w:val="24"/>
      <w:szCs w:val="24"/>
      <w:u w:color="000000"/>
      <w:bdr w:val="nil"/>
      <w:lang w:eastAsia="hr-HR"/>
    </w:rPr>
  </w:style>
  <w:style w:type="character" w:customStyle="1" w:styleId="Heading3Char1">
    <w:name w:val="Heading 3 Char1"/>
    <w:basedOn w:val="Zadanifontodlomka"/>
    <w:uiPriority w:val="9"/>
    <w:semiHidden/>
    <w:rsid w:val="00FD47AD"/>
    <w:rPr>
      <w:rFonts w:asciiTheme="majorHAnsi" w:eastAsiaTheme="majorEastAsia" w:hAnsiTheme="majorHAnsi" w:cstheme="majorBidi"/>
      <w:color w:val="243F60" w:themeColor="accent1" w:themeShade="7F"/>
      <w:sz w:val="24"/>
      <w:szCs w:val="24"/>
      <w:lang w:eastAsia="ar-SA"/>
    </w:rPr>
  </w:style>
  <w:style w:type="table" w:customStyle="1" w:styleId="TableGridLight2">
    <w:name w:val="Table Grid Light2"/>
    <w:basedOn w:val="Obinatablica"/>
    <w:next w:val="Obinatablica"/>
    <w:uiPriority w:val="40"/>
    <w:rsid w:val="00BE32D3"/>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usnota">
    <w:name w:val="Fusnota"/>
    <w:basedOn w:val="Normal"/>
    <w:rsid w:val="003A2C61"/>
    <w:pPr>
      <w:spacing w:after="200" w:line="276" w:lineRule="auto"/>
      <w:jc w:val="left"/>
    </w:pPr>
    <w:rPr>
      <w:rFonts w:ascii="Calibri" w:eastAsia="Droid Sans Fallback" w:hAnsi="Calibri"/>
      <w:color w:val="00000A"/>
      <w:sz w:val="22"/>
      <w:szCs w:val="22"/>
      <w:lang w:eastAsia="hr-HR"/>
    </w:rPr>
  </w:style>
  <w:style w:type="table" w:customStyle="1" w:styleId="TableGrid2">
    <w:name w:val="Table Grid2"/>
    <w:basedOn w:val="Obinatablica"/>
    <w:next w:val="Reetkatablice"/>
    <w:uiPriority w:val="59"/>
    <w:rsid w:val="001E5F82"/>
    <w:rPr>
      <w:rFonts w:ascii="Calibri" w:eastAsia="Droid Sans Fallback"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FBodysivoChar">
    <w:name w:val="ESF Body_sivo Char"/>
    <w:basedOn w:val="Zadanifontodlomka"/>
    <w:link w:val="ESFBodysivo"/>
    <w:rsid w:val="00866BE5"/>
    <w:rPr>
      <w:rFonts w:ascii="Calibri" w:eastAsia="Droid Sans Fallback" w:hAnsi="Calibri" w:cs="Calibri"/>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4243">
      <w:bodyDiv w:val="1"/>
      <w:marLeft w:val="0"/>
      <w:marRight w:val="0"/>
      <w:marTop w:val="0"/>
      <w:marBottom w:val="0"/>
      <w:divBdr>
        <w:top w:val="none" w:sz="0" w:space="0" w:color="auto"/>
        <w:left w:val="none" w:sz="0" w:space="0" w:color="auto"/>
        <w:bottom w:val="none" w:sz="0" w:space="0" w:color="auto"/>
        <w:right w:val="none" w:sz="0" w:space="0" w:color="auto"/>
      </w:divBdr>
    </w:div>
    <w:div w:id="2100251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sf.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rukturnifondovi.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f.hr/" TargetMode="External"/><Relationship Id="rId4" Type="http://schemas.openxmlformats.org/officeDocument/2006/relationships/settings" Target="settings.xml"/><Relationship Id="rId9" Type="http://schemas.openxmlformats.org/officeDocument/2006/relationships/hyperlink" Target="https://strukturnifondovi.h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gov.hr/moja-uprava/drzavljanstvo-i-isprave/potvrde-i-uvjerenja/uvjerenje-da-se-ne-vodi-kazneni-postupak/1625" TargetMode="External"/><Relationship Id="rId1" Type="http://schemas.openxmlformats.org/officeDocument/2006/relationships/hyperlink" Target="https://gov.hr/moja-uprava/drzavljanstvo-i-isprave/potvrde-i-uvjerenja/uvjerenje-da-se-ne-vodi-kazneni-postupak/16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C0B0D-62DF-48FD-8186-8F297A89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2081</Words>
  <Characters>11865</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Kulture RH</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Sonja Ludvig</cp:lastModifiedBy>
  <cp:revision>11</cp:revision>
  <cp:lastPrinted>2017-02-09T09:48:00Z</cp:lastPrinted>
  <dcterms:created xsi:type="dcterms:W3CDTF">2021-06-04T09:04:00Z</dcterms:created>
  <dcterms:modified xsi:type="dcterms:W3CDTF">2021-06-30T06:23:00Z</dcterms:modified>
  <dc:language>hr-HR</dc:language>
</cp:coreProperties>
</file>