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D0B11" w14:textId="77777777" w:rsidR="00574A2F" w:rsidRDefault="00574A2F">
      <w:pPr>
        <w:rPr>
          <w:b/>
        </w:rPr>
      </w:pPr>
    </w:p>
    <w:p w14:paraId="63EE68AF" w14:textId="77777777" w:rsidR="00532644" w:rsidRDefault="00532644" w:rsidP="00532644">
      <w:pPr>
        <w:jc w:val="center"/>
        <w:rPr>
          <w:b/>
        </w:rPr>
      </w:pPr>
    </w:p>
    <w:p w14:paraId="4C32F5CA"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8"/>
          <w:szCs w:val="28"/>
        </w:rPr>
      </w:pPr>
      <w:r w:rsidRPr="00532644">
        <w:rPr>
          <w:rFonts w:ascii="Calibri" w:eastAsia="Calibri" w:hAnsi="Calibri" w:cs="Times New Roman"/>
          <w:color w:val="000000"/>
          <w:sz w:val="28"/>
          <w:szCs w:val="28"/>
        </w:rPr>
        <w:t>ODGOVORI NA PITANJA</w:t>
      </w:r>
    </w:p>
    <w:p w14:paraId="5A0C15A8"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r w:rsidRPr="00532644">
        <w:rPr>
          <w:rFonts w:ascii="Calibri" w:eastAsia="Calibri" w:hAnsi="Calibri" w:cs="Times New Roman"/>
          <w:color w:val="000000"/>
          <w:sz w:val="24"/>
          <w:szCs w:val="24"/>
        </w:rPr>
        <w:t>vezana uz Poziv na dostavu projektnih prijedloga</w:t>
      </w:r>
    </w:p>
    <w:p w14:paraId="1CA7AE9E" w14:textId="77777777" w:rsidR="00532644" w:rsidRPr="00532644" w:rsidRDefault="00EA72FF" w:rsidP="73528FBF">
      <w:pPr>
        <w:autoSpaceDE w:val="0"/>
        <w:autoSpaceDN w:val="0"/>
        <w:adjustRightInd w:val="0"/>
        <w:spacing w:after="0" w:line="480" w:lineRule="auto"/>
        <w:jc w:val="center"/>
        <w:rPr>
          <w:rFonts w:ascii="Calibri" w:eastAsia="Calibri" w:hAnsi="Calibri" w:cs="Times New Roman"/>
          <w:i/>
          <w:iCs/>
          <w:color w:val="00000A"/>
          <w:sz w:val="32"/>
          <w:szCs w:val="32"/>
        </w:rPr>
      </w:pPr>
      <w:r w:rsidRPr="73528FBF">
        <w:rPr>
          <w:rFonts w:ascii="Calibri" w:eastAsia="Calibri" w:hAnsi="Calibri" w:cs="Times New Roman"/>
          <w:i/>
          <w:iCs/>
          <w:color w:val="00000A"/>
          <w:sz w:val="32"/>
          <w:szCs w:val="32"/>
        </w:rPr>
        <w:t>UP.</w:t>
      </w:r>
      <w:r w:rsidR="001B1698" w:rsidRPr="73528FBF">
        <w:rPr>
          <w:rFonts w:ascii="Calibri" w:eastAsia="Calibri" w:hAnsi="Calibri" w:cs="Times New Roman"/>
          <w:i/>
          <w:iCs/>
          <w:color w:val="00000A"/>
          <w:sz w:val="32"/>
          <w:szCs w:val="32"/>
        </w:rPr>
        <w:t>02.1.1.</w:t>
      </w:r>
      <w:r w:rsidR="005B5F23" w:rsidRPr="73528FBF">
        <w:rPr>
          <w:rFonts w:ascii="Calibri" w:eastAsia="Calibri" w:hAnsi="Calibri" w:cs="Times New Roman"/>
          <w:i/>
          <w:iCs/>
          <w:color w:val="00000A"/>
          <w:sz w:val="32"/>
          <w:szCs w:val="32"/>
        </w:rPr>
        <w:t>13</w:t>
      </w:r>
      <w:r w:rsidRPr="73528FBF">
        <w:rPr>
          <w:rFonts w:ascii="Calibri" w:eastAsia="Calibri" w:hAnsi="Calibri" w:cs="Times New Roman"/>
          <w:i/>
          <w:iCs/>
          <w:color w:val="00000A"/>
          <w:sz w:val="32"/>
          <w:szCs w:val="32"/>
        </w:rPr>
        <w:t xml:space="preserve"> </w:t>
      </w:r>
      <w:r w:rsidR="001B1698" w:rsidRPr="73528FBF">
        <w:rPr>
          <w:rFonts w:ascii="Calibri" w:eastAsia="Calibri" w:hAnsi="Calibri" w:cs="Times New Roman"/>
          <w:i/>
          <w:iCs/>
          <w:color w:val="00000A"/>
          <w:sz w:val="32"/>
          <w:szCs w:val="32"/>
        </w:rPr>
        <w:t>„Zaželi</w:t>
      </w:r>
      <w:r w:rsidR="20D7A124" w:rsidRPr="73528FBF">
        <w:rPr>
          <w:rFonts w:ascii="Calibri" w:eastAsia="Calibri" w:hAnsi="Calibri" w:cs="Times New Roman"/>
          <w:i/>
          <w:iCs/>
          <w:color w:val="00000A"/>
          <w:sz w:val="32"/>
          <w:szCs w:val="32"/>
        </w:rPr>
        <w:t xml:space="preserve"> </w:t>
      </w:r>
      <w:r w:rsidR="001B1698" w:rsidRPr="73528FBF">
        <w:rPr>
          <w:rFonts w:ascii="Calibri" w:eastAsia="Calibri" w:hAnsi="Calibri" w:cs="Times New Roman"/>
          <w:i/>
          <w:iCs/>
          <w:color w:val="00000A"/>
          <w:sz w:val="32"/>
          <w:szCs w:val="32"/>
        </w:rPr>
        <w:t>-</w:t>
      </w:r>
      <w:r w:rsidR="52D8F7F3" w:rsidRPr="73528FBF">
        <w:rPr>
          <w:rFonts w:ascii="Calibri" w:eastAsia="Calibri" w:hAnsi="Calibri" w:cs="Times New Roman"/>
          <w:i/>
          <w:iCs/>
          <w:color w:val="00000A"/>
          <w:sz w:val="32"/>
          <w:szCs w:val="32"/>
        </w:rPr>
        <w:t xml:space="preserve"> p</w:t>
      </w:r>
      <w:r w:rsidR="001B1698" w:rsidRPr="73528FBF">
        <w:rPr>
          <w:rFonts w:ascii="Calibri" w:eastAsia="Calibri" w:hAnsi="Calibri" w:cs="Times New Roman"/>
          <w:i/>
          <w:iCs/>
          <w:color w:val="00000A"/>
          <w:sz w:val="32"/>
          <w:szCs w:val="32"/>
        </w:rPr>
        <w:t>rogram zapošljavanja žena</w:t>
      </w:r>
      <w:r w:rsidR="005B5F23" w:rsidRPr="73528FBF">
        <w:rPr>
          <w:rFonts w:ascii="Calibri" w:eastAsia="Calibri" w:hAnsi="Calibri" w:cs="Times New Roman"/>
          <w:i/>
          <w:iCs/>
          <w:color w:val="00000A"/>
          <w:sz w:val="32"/>
          <w:szCs w:val="32"/>
        </w:rPr>
        <w:t xml:space="preserve"> – faza II</w:t>
      </w:r>
      <w:r w:rsidRPr="73528FBF">
        <w:rPr>
          <w:rFonts w:ascii="Calibri" w:eastAsia="Calibri" w:hAnsi="Calibri" w:cs="Times New Roman"/>
          <w:i/>
          <w:iCs/>
          <w:color w:val="00000A"/>
          <w:sz w:val="32"/>
          <w:szCs w:val="32"/>
        </w:rPr>
        <w:t>“</w:t>
      </w:r>
    </w:p>
    <w:p w14:paraId="67E29C0B" w14:textId="65CB9AC2" w:rsidR="00532644" w:rsidRPr="00532644" w:rsidRDefault="00532644" w:rsidP="73528FBF">
      <w:pPr>
        <w:autoSpaceDE w:val="0"/>
        <w:autoSpaceDN w:val="0"/>
        <w:adjustRightInd w:val="0"/>
        <w:spacing w:after="0" w:line="240" w:lineRule="auto"/>
        <w:jc w:val="center"/>
        <w:rPr>
          <w:rFonts w:ascii="Calibri" w:eastAsia="Calibri" w:hAnsi="Calibri" w:cs="Times New Roman"/>
          <w:i/>
          <w:iCs/>
          <w:color w:val="00000A"/>
          <w:sz w:val="24"/>
          <w:szCs w:val="24"/>
          <w:highlight w:val="yellow"/>
        </w:rPr>
      </w:pPr>
      <w:r w:rsidRPr="73528FBF">
        <w:rPr>
          <w:rFonts w:ascii="Calibri" w:eastAsia="Calibri" w:hAnsi="Calibri" w:cs="Times New Roman"/>
          <w:i/>
          <w:iCs/>
          <w:color w:val="00000A"/>
          <w:sz w:val="24"/>
          <w:szCs w:val="24"/>
        </w:rPr>
        <w:t xml:space="preserve">Pitanja pristigla na </w:t>
      </w:r>
      <w:r w:rsidRPr="73528FBF">
        <w:rPr>
          <w:rFonts w:ascii="Calibri" w:eastAsia="Calibri" w:hAnsi="Calibri" w:cs="Times New Roman"/>
          <w:i/>
          <w:iCs/>
          <w:color w:val="0000FF"/>
          <w:sz w:val="24"/>
          <w:szCs w:val="24"/>
        </w:rPr>
        <w:t xml:space="preserve">esf.info@mrms.hr </w:t>
      </w:r>
      <w:r w:rsidRPr="73528FBF">
        <w:rPr>
          <w:rFonts w:ascii="Calibri" w:eastAsia="Calibri" w:hAnsi="Calibri" w:cs="Times New Roman"/>
          <w:i/>
          <w:iCs/>
          <w:sz w:val="24"/>
          <w:szCs w:val="24"/>
        </w:rPr>
        <w:t xml:space="preserve">od </w:t>
      </w:r>
      <w:r w:rsidR="00E90D6E">
        <w:rPr>
          <w:rFonts w:ascii="Calibri" w:eastAsia="Calibri" w:hAnsi="Calibri" w:cs="Times New Roman"/>
          <w:i/>
          <w:iCs/>
          <w:sz w:val="24"/>
          <w:szCs w:val="24"/>
        </w:rPr>
        <w:t>24</w:t>
      </w:r>
      <w:r w:rsidR="00CC19C9">
        <w:rPr>
          <w:rFonts w:ascii="Calibri" w:eastAsia="Calibri" w:hAnsi="Calibri" w:cs="Times New Roman"/>
          <w:i/>
          <w:iCs/>
          <w:sz w:val="24"/>
          <w:szCs w:val="24"/>
        </w:rPr>
        <w:t>. 7.</w:t>
      </w:r>
      <w:r w:rsidR="00144BE1" w:rsidRPr="73528FBF">
        <w:rPr>
          <w:rFonts w:ascii="Calibri" w:eastAsia="Calibri" w:hAnsi="Calibri" w:cs="Times New Roman"/>
          <w:i/>
          <w:iCs/>
          <w:sz w:val="24"/>
          <w:szCs w:val="24"/>
        </w:rPr>
        <w:t xml:space="preserve"> </w:t>
      </w:r>
      <w:r w:rsidRPr="73528FBF">
        <w:rPr>
          <w:rFonts w:ascii="Calibri" w:eastAsia="Calibri" w:hAnsi="Calibri" w:cs="Times New Roman"/>
          <w:i/>
          <w:iCs/>
          <w:color w:val="00000A"/>
          <w:sz w:val="24"/>
          <w:szCs w:val="24"/>
        </w:rPr>
        <w:t xml:space="preserve">do </w:t>
      </w:r>
      <w:r w:rsidR="00FF0728">
        <w:rPr>
          <w:rFonts w:ascii="Calibri" w:eastAsia="Calibri" w:hAnsi="Calibri" w:cs="Times New Roman"/>
          <w:i/>
          <w:iCs/>
          <w:color w:val="00000A"/>
          <w:sz w:val="24"/>
          <w:szCs w:val="24"/>
        </w:rPr>
        <w:t>3</w:t>
      </w:r>
      <w:r w:rsidR="005B0169">
        <w:rPr>
          <w:rFonts w:ascii="Calibri" w:eastAsia="Calibri" w:hAnsi="Calibri" w:cs="Times New Roman"/>
          <w:i/>
          <w:iCs/>
          <w:color w:val="00000A"/>
          <w:sz w:val="24"/>
          <w:szCs w:val="24"/>
        </w:rPr>
        <w:t>0</w:t>
      </w:r>
      <w:r w:rsidR="708F16E4" w:rsidRPr="73528FBF">
        <w:rPr>
          <w:rFonts w:ascii="Calibri" w:eastAsia="Calibri" w:hAnsi="Calibri" w:cs="Times New Roman"/>
          <w:i/>
          <w:iCs/>
          <w:color w:val="00000A"/>
          <w:sz w:val="24"/>
          <w:szCs w:val="24"/>
        </w:rPr>
        <w:t>.</w:t>
      </w:r>
      <w:r w:rsidR="00CC19C9">
        <w:rPr>
          <w:rFonts w:ascii="Calibri" w:eastAsia="Calibri" w:hAnsi="Calibri" w:cs="Times New Roman"/>
          <w:i/>
          <w:iCs/>
          <w:color w:val="00000A"/>
          <w:sz w:val="24"/>
          <w:szCs w:val="24"/>
        </w:rPr>
        <w:t xml:space="preserve"> </w:t>
      </w:r>
      <w:r w:rsidR="4DFE9FB8" w:rsidRPr="73528FBF">
        <w:rPr>
          <w:rFonts w:ascii="Calibri" w:eastAsia="Calibri" w:hAnsi="Calibri" w:cs="Times New Roman"/>
          <w:i/>
          <w:iCs/>
          <w:color w:val="00000A"/>
          <w:sz w:val="24"/>
          <w:szCs w:val="24"/>
        </w:rPr>
        <w:t>7</w:t>
      </w:r>
      <w:r w:rsidR="708F16E4" w:rsidRPr="73528FBF">
        <w:rPr>
          <w:rFonts w:ascii="Calibri" w:eastAsia="Calibri" w:hAnsi="Calibri" w:cs="Times New Roman"/>
          <w:i/>
          <w:iCs/>
          <w:color w:val="00000A"/>
          <w:sz w:val="24"/>
          <w:szCs w:val="24"/>
        </w:rPr>
        <w:t>.</w:t>
      </w:r>
      <w:r w:rsidR="00CC19C9">
        <w:rPr>
          <w:rFonts w:ascii="Calibri" w:eastAsia="Calibri" w:hAnsi="Calibri" w:cs="Times New Roman"/>
          <w:i/>
          <w:iCs/>
          <w:color w:val="00000A"/>
          <w:sz w:val="24"/>
          <w:szCs w:val="24"/>
        </w:rPr>
        <w:t xml:space="preserve"> </w:t>
      </w:r>
      <w:r w:rsidR="006C4CC7" w:rsidRPr="73528FBF">
        <w:rPr>
          <w:rFonts w:ascii="Calibri" w:eastAsia="Calibri" w:hAnsi="Calibri" w:cs="Times New Roman"/>
          <w:i/>
          <w:iCs/>
          <w:color w:val="00000A"/>
          <w:sz w:val="24"/>
          <w:szCs w:val="24"/>
        </w:rPr>
        <w:t>2020.</w:t>
      </w:r>
    </w:p>
    <w:p w14:paraId="7B89381F"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p>
    <w:p w14:paraId="5A3AED34" w14:textId="75A9EC3F"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U interesu jednakog postupanja prema svim pri</w:t>
      </w:r>
      <w:r w:rsidR="00961A13">
        <w:rPr>
          <w:rFonts w:ascii="Calibri" w:eastAsia="Calibri" w:hAnsi="Calibri" w:cs="Times New Roman"/>
          <w:color w:val="000000"/>
        </w:rPr>
        <w:t>javiteljima, Ministarstvo rada,</w:t>
      </w:r>
    </w:p>
    <w:p w14:paraId="306567C7" w14:textId="7C0F3785" w:rsidR="00532644" w:rsidRPr="00532644" w:rsidRDefault="00532644" w:rsidP="00961A13">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mirovinskoga sustava</w:t>
      </w:r>
      <w:r w:rsidR="00961A13">
        <w:rPr>
          <w:rFonts w:ascii="Calibri" w:eastAsia="Calibri" w:hAnsi="Calibri" w:cs="Times New Roman"/>
          <w:color w:val="000000"/>
        </w:rPr>
        <w:t>, obitelji i socijalne politike</w:t>
      </w:r>
      <w:r w:rsidRPr="00532644">
        <w:rPr>
          <w:rFonts w:ascii="Calibri" w:eastAsia="Calibri" w:hAnsi="Calibri" w:cs="Times New Roman"/>
          <w:color w:val="000000"/>
        </w:rPr>
        <w:t xml:space="preserve"> u okviru ovog dokumenta, a čija je svrha pojasniti uvjete</w:t>
      </w:r>
      <w:r w:rsidR="00961A13">
        <w:rPr>
          <w:rFonts w:ascii="Calibri" w:eastAsia="Calibri" w:hAnsi="Calibri" w:cs="Times New Roman"/>
          <w:color w:val="000000"/>
        </w:rPr>
        <w:t xml:space="preserve"> </w:t>
      </w:r>
      <w:r w:rsidR="007D667F">
        <w:rPr>
          <w:rFonts w:ascii="Calibri" w:eastAsia="Calibri" w:hAnsi="Calibri" w:cs="Times New Roman"/>
          <w:color w:val="000000"/>
        </w:rPr>
        <w:t>natječajne dokumentacije,</w:t>
      </w:r>
      <w:r w:rsidRPr="00532644">
        <w:rPr>
          <w:rFonts w:ascii="Calibri" w:eastAsia="Calibri" w:hAnsi="Calibri" w:cs="Times New Roman"/>
          <w:color w:val="000000"/>
        </w:rPr>
        <w:t xml:space="preserve"> daje mišljenje o prihvatljivosti određenog prijavitelja,</w:t>
      </w:r>
    </w:p>
    <w:p w14:paraId="3D4AFEB5"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projekta ili aktivnosti u okviru dostupnih informacija iz pitanja dostavljenih od strane</w:t>
      </w:r>
    </w:p>
    <w:p w14:paraId="011A2F30" w14:textId="77777777" w:rsidR="00AB6556" w:rsidRDefault="00532644" w:rsidP="00246D67">
      <w:pPr>
        <w:jc w:val="center"/>
      </w:pPr>
      <w:r w:rsidRPr="00532644">
        <w:rPr>
          <w:rFonts w:ascii="Calibri" w:eastAsia="Calibri" w:hAnsi="Calibri" w:cs="Times New Roman"/>
          <w:color w:val="000000"/>
        </w:rPr>
        <w:t>potencijalnih prijavitelja.</w:t>
      </w:r>
      <w:r w:rsidRPr="00532644">
        <w:rPr>
          <w:rFonts w:ascii="Calibri" w:eastAsia="Calibri" w:hAnsi="Calibri" w:cs="Times New Roman"/>
          <w:color w:val="000000"/>
        </w:rPr>
        <w:br/>
      </w:r>
    </w:p>
    <w:tbl>
      <w:tblPr>
        <w:tblStyle w:val="Reetkatablice"/>
        <w:tblW w:w="10065" w:type="dxa"/>
        <w:jc w:val="center"/>
        <w:tblLook w:val="04A0" w:firstRow="1" w:lastRow="0" w:firstColumn="1" w:lastColumn="0" w:noHBand="0" w:noVBand="1"/>
      </w:tblPr>
      <w:tblGrid>
        <w:gridCol w:w="1215"/>
        <w:gridCol w:w="4553"/>
        <w:gridCol w:w="4297"/>
      </w:tblGrid>
      <w:tr w:rsidR="00C469D5" w:rsidRPr="00AC5902" w14:paraId="6B77F031" w14:textId="77777777" w:rsidTr="3E2772B3">
        <w:trPr>
          <w:jc w:val="center"/>
        </w:trPr>
        <w:tc>
          <w:tcPr>
            <w:tcW w:w="1215" w:type="dxa"/>
          </w:tcPr>
          <w:p w14:paraId="6490F836" w14:textId="77777777" w:rsidR="00C469D5" w:rsidRPr="00AC5902" w:rsidRDefault="00C469D5" w:rsidP="00C469D5">
            <w:pPr>
              <w:rPr>
                <w:rFonts w:eastAsia="Calibri" w:cs="Times New Roman"/>
              </w:rPr>
            </w:pPr>
            <w:r w:rsidRPr="00AC5902">
              <w:rPr>
                <w:rFonts w:eastAsia="Calibri" w:cs="Times New Roman"/>
              </w:rPr>
              <w:t xml:space="preserve">      RB.</w:t>
            </w:r>
          </w:p>
        </w:tc>
        <w:tc>
          <w:tcPr>
            <w:tcW w:w="4553" w:type="dxa"/>
          </w:tcPr>
          <w:p w14:paraId="288F1D2A" w14:textId="77777777" w:rsidR="00C469D5" w:rsidRPr="00AC5902" w:rsidRDefault="00C469D5" w:rsidP="00C469D5">
            <w:pPr>
              <w:rPr>
                <w:rFonts w:eastAsia="Calibri" w:cs="Times New Roman"/>
              </w:rPr>
            </w:pPr>
            <w:r w:rsidRPr="00AC5902">
              <w:rPr>
                <w:rFonts w:eastAsia="Calibri" w:cs="Times New Roman"/>
              </w:rPr>
              <w:t>PITANJE</w:t>
            </w:r>
          </w:p>
        </w:tc>
        <w:tc>
          <w:tcPr>
            <w:tcW w:w="4297" w:type="dxa"/>
          </w:tcPr>
          <w:p w14:paraId="155EA8A1" w14:textId="77777777" w:rsidR="00C469D5" w:rsidRPr="00AC5902" w:rsidRDefault="00C469D5" w:rsidP="00C469D5">
            <w:pPr>
              <w:rPr>
                <w:rFonts w:eastAsia="Calibri" w:cs="Times New Roman"/>
              </w:rPr>
            </w:pPr>
            <w:r w:rsidRPr="00AC5902">
              <w:rPr>
                <w:rFonts w:eastAsia="Calibri" w:cs="Times New Roman"/>
              </w:rPr>
              <w:t>ODGOVOR</w:t>
            </w:r>
          </w:p>
        </w:tc>
      </w:tr>
      <w:tr w:rsidR="0ADC45A5" w:rsidRPr="00AC5902" w14:paraId="36321348" w14:textId="77777777" w:rsidTr="3E2772B3">
        <w:trPr>
          <w:jc w:val="center"/>
        </w:trPr>
        <w:tc>
          <w:tcPr>
            <w:tcW w:w="1215" w:type="dxa"/>
          </w:tcPr>
          <w:p w14:paraId="501429E6" w14:textId="3F6FB469" w:rsidR="7C76D4A5" w:rsidRPr="00AC5902" w:rsidRDefault="00DF0817" w:rsidP="00DF0817">
            <w:pPr>
              <w:jc w:val="center"/>
              <w:rPr>
                <w:rFonts w:eastAsia="Calibri" w:cs="Times New Roman"/>
              </w:rPr>
            </w:pPr>
            <w:r>
              <w:rPr>
                <w:rFonts w:eastAsia="Calibri" w:cs="Times New Roman"/>
              </w:rPr>
              <w:t>1</w:t>
            </w:r>
            <w:r w:rsidR="5E888CC8" w:rsidRPr="00AC5902">
              <w:rPr>
                <w:rFonts w:eastAsia="Calibri" w:cs="Times New Roman"/>
              </w:rPr>
              <w:t>.</w:t>
            </w:r>
          </w:p>
        </w:tc>
        <w:tc>
          <w:tcPr>
            <w:tcW w:w="4553" w:type="dxa"/>
          </w:tcPr>
          <w:p w14:paraId="1DE0C7E4" w14:textId="77777777" w:rsidR="00FF0728" w:rsidRDefault="00961A13" w:rsidP="00961A13">
            <w:pPr>
              <w:rPr>
                <w:rFonts w:eastAsia="Times New Roman" w:cs="Times New Roman"/>
              </w:rPr>
            </w:pPr>
            <w:r>
              <w:rPr>
                <w:rFonts w:eastAsia="Times New Roman" w:cs="Times New Roman"/>
              </w:rPr>
              <w:t>V</w:t>
            </w:r>
            <w:r w:rsidRPr="00961A13">
              <w:rPr>
                <w:rFonts w:eastAsia="Times New Roman" w:cs="Times New Roman"/>
              </w:rPr>
              <w:t xml:space="preserve">ezano za predaju projekta na otvoreni trajni poziv Zaželi - program zapošljavanja žena - faza II, obzirom da nam trenutni projekt traje do 30.11.2020. te spadamo u skupinu prijavitelja koji se mogu prijaviti ako završavaju unutar 120 dana od trenutka prijave na ovaj poziv, molimo da nam izračunate točan datum. </w:t>
            </w:r>
          </w:p>
          <w:p w14:paraId="2E582150" w14:textId="77777777" w:rsidR="005B1B3B" w:rsidRDefault="005B1B3B" w:rsidP="00961A13">
            <w:pPr>
              <w:rPr>
                <w:rFonts w:eastAsia="Times New Roman" w:cs="Times New Roman"/>
              </w:rPr>
            </w:pPr>
          </w:p>
          <w:p w14:paraId="0602B5B6" w14:textId="77777777" w:rsidR="005B1B3B" w:rsidRDefault="005B1B3B" w:rsidP="00961A13">
            <w:pPr>
              <w:rPr>
                <w:rFonts w:eastAsia="Times New Roman" w:cs="Times New Roman"/>
              </w:rPr>
            </w:pPr>
          </w:p>
          <w:p w14:paraId="3101AAB6" w14:textId="77777777" w:rsidR="005B1B3B" w:rsidRDefault="005B1B3B" w:rsidP="00961A13">
            <w:pPr>
              <w:rPr>
                <w:rFonts w:eastAsia="Times New Roman" w:cs="Times New Roman"/>
              </w:rPr>
            </w:pPr>
          </w:p>
          <w:p w14:paraId="27FEC64F" w14:textId="77777777" w:rsidR="005B1B3B" w:rsidRDefault="005B1B3B" w:rsidP="00961A13">
            <w:pPr>
              <w:rPr>
                <w:rFonts w:eastAsia="Times New Roman" w:cs="Times New Roman"/>
              </w:rPr>
            </w:pPr>
          </w:p>
          <w:p w14:paraId="740A9565" w14:textId="77777777" w:rsidR="005B1B3B" w:rsidRDefault="005B1B3B" w:rsidP="00961A13">
            <w:pPr>
              <w:rPr>
                <w:rFonts w:eastAsia="Times New Roman" w:cs="Times New Roman"/>
              </w:rPr>
            </w:pPr>
          </w:p>
          <w:p w14:paraId="55123595" w14:textId="77777777" w:rsidR="005B1B3B" w:rsidRDefault="005B1B3B" w:rsidP="00961A13">
            <w:pPr>
              <w:rPr>
                <w:rFonts w:eastAsia="Times New Roman" w:cs="Times New Roman"/>
              </w:rPr>
            </w:pPr>
          </w:p>
          <w:p w14:paraId="369E7291" w14:textId="77777777" w:rsidR="005B1B3B" w:rsidRDefault="005B1B3B" w:rsidP="00961A13">
            <w:pPr>
              <w:rPr>
                <w:rFonts w:eastAsia="Times New Roman" w:cs="Times New Roman"/>
              </w:rPr>
            </w:pPr>
          </w:p>
          <w:p w14:paraId="779DEB8E" w14:textId="77777777" w:rsidR="005B1B3B" w:rsidRDefault="005B1B3B" w:rsidP="00961A13">
            <w:pPr>
              <w:rPr>
                <w:rFonts w:eastAsia="Times New Roman" w:cs="Times New Roman"/>
              </w:rPr>
            </w:pPr>
          </w:p>
          <w:p w14:paraId="6682274A" w14:textId="53613990" w:rsidR="00961A13" w:rsidRPr="00961A13" w:rsidRDefault="00961A13" w:rsidP="00961A13">
            <w:pPr>
              <w:rPr>
                <w:rFonts w:eastAsia="Times New Roman" w:cs="Times New Roman"/>
              </w:rPr>
            </w:pPr>
            <w:r w:rsidRPr="00961A13">
              <w:rPr>
                <w:rFonts w:eastAsia="Times New Roman" w:cs="Times New Roman"/>
              </w:rPr>
              <w:t>Također molimo odgovor da li se prijavni obrazac može uvest par dana ranije ili je potrebno čekati taj datum da bi se spremio prijavni obrazac (obzirom da je na istom datum i vrijeme)? Da li je bitan datum predaje na poštu ili se gleda i datum spremanja prijavnog obrasca A?</w:t>
            </w:r>
          </w:p>
          <w:p w14:paraId="5BF280C6" w14:textId="77777777" w:rsidR="2B322B7D" w:rsidRPr="00AC5902" w:rsidRDefault="2B322B7D" w:rsidP="00961A13">
            <w:pPr>
              <w:jc w:val="both"/>
              <w:rPr>
                <w:rFonts w:eastAsia="Times New Roman" w:cs="Times New Roman"/>
              </w:rPr>
            </w:pPr>
          </w:p>
        </w:tc>
        <w:tc>
          <w:tcPr>
            <w:tcW w:w="4297" w:type="dxa"/>
          </w:tcPr>
          <w:p w14:paraId="0AA0D53A" w14:textId="048007D2" w:rsidR="009833F6" w:rsidRDefault="00FF0728" w:rsidP="00FF0728">
            <w:pPr>
              <w:jc w:val="both"/>
              <w:rPr>
                <w:rFonts w:eastAsiaTheme="minorEastAsia"/>
              </w:rPr>
            </w:pPr>
            <w:r w:rsidRPr="00FF0728">
              <w:rPr>
                <w:rFonts w:eastAsiaTheme="minorEastAsia"/>
              </w:rPr>
              <w:t xml:space="preserve">Sukladno točki 1.6 Uputa za prijavitelje, na ovaj Poziv mogu se prijaviti Prijavitelji - Korisnici iz ugovora o dodjeli bespovratnih sredstava iz Poziva „Zaželi - program zapošljavanja žena“ (UP.02.1.1.05), a koji završavaju </w:t>
            </w:r>
            <w:r w:rsidRPr="009833F6">
              <w:rPr>
                <w:rFonts w:eastAsiaTheme="minorEastAsia"/>
              </w:rPr>
              <w:t>unutar 120 dana</w:t>
            </w:r>
            <w:r w:rsidRPr="00FF0728">
              <w:rPr>
                <w:rFonts w:eastAsiaTheme="minorEastAsia"/>
              </w:rPr>
              <w:t xml:space="preserve"> od trenutka prijave na Poziv</w:t>
            </w:r>
            <w:r w:rsidR="009833F6">
              <w:t xml:space="preserve"> </w:t>
            </w:r>
            <w:r w:rsidR="009833F6" w:rsidRPr="009833F6">
              <w:rPr>
                <w:rFonts w:eastAsiaTheme="minorEastAsia"/>
              </w:rPr>
              <w:t>UP.02.1.1.13</w:t>
            </w:r>
            <w:r w:rsidRPr="00FF0728">
              <w:rPr>
                <w:rFonts w:eastAsiaTheme="minorEastAsia"/>
              </w:rPr>
              <w:t>.</w:t>
            </w:r>
            <w:r>
              <w:rPr>
                <w:rFonts w:eastAsiaTheme="minorEastAsia"/>
              </w:rPr>
              <w:t xml:space="preserve"> </w:t>
            </w:r>
          </w:p>
          <w:p w14:paraId="3BFD3680" w14:textId="5B6A1BBA" w:rsidR="00FF0728" w:rsidRDefault="00FF0728" w:rsidP="00FF0728">
            <w:pPr>
              <w:jc w:val="both"/>
              <w:rPr>
                <w:rFonts w:eastAsiaTheme="minorEastAsia"/>
              </w:rPr>
            </w:pPr>
            <w:r>
              <w:rPr>
                <w:rFonts w:eastAsiaTheme="minorEastAsia"/>
              </w:rPr>
              <w:t xml:space="preserve">Budući </w:t>
            </w:r>
            <w:r w:rsidR="009833F6">
              <w:rPr>
                <w:rFonts w:eastAsiaTheme="minorEastAsia"/>
              </w:rPr>
              <w:t xml:space="preserve">da </w:t>
            </w:r>
            <w:r>
              <w:rPr>
                <w:rFonts w:eastAsiaTheme="minorEastAsia"/>
              </w:rPr>
              <w:t>ste naveli da vam sa</w:t>
            </w:r>
            <w:r w:rsidR="009833F6">
              <w:rPr>
                <w:rFonts w:eastAsiaTheme="minorEastAsia"/>
              </w:rPr>
              <w:t>d</w:t>
            </w:r>
            <w:r>
              <w:rPr>
                <w:rFonts w:eastAsiaTheme="minorEastAsia"/>
              </w:rPr>
              <w:t>ašnji projekt</w:t>
            </w:r>
            <w:r w:rsidR="009833F6">
              <w:t xml:space="preserve"> (iz </w:t>
            </w:r>
            <w:r w:rsidR="009833F6" w:rsidRPr="009833F6">
              <w:rPr>
                <w:rFonts w:eastAsiaTheme="minorEastAsia"/>
              </w:rPr>
              <w:t>Poziva UP.02.1.1.05</w:t>
            </w:r>
            <w:r w:rsidR="009833F6">
              <w:rPr>
                <w:rFonts w:eastAsiaTheme="minorEastAsia"/>
              </w:rPr>
              <w:t xml:space="preserve">) </w:t>
            </w:r>
            <w:r>
              <w:rPr>
                <w:rFonts w:eastAsiaTheme="minorEastAsia"/>
              </w:rPr>
              <w:t>završava 30</w:t>
            </w:r>
            <w:r w:rsidR="009833F6">
              <w:rPr>
                <w:rFonts w:eastAsiaTheme="minorEastAsia"/>
              </w:rPr>
              <w:t xml:space="preserve">.11.2020., </w:t>
            </w:r>
            <w:r w:rsidR="009833F6" w:rsidRPr="009833F6">
              <w:rPr>
                <w:rFonts w:eastAsiaTheme="minorEastAsia"/>
              </w:rPr>
              <w:t xml:space="preserve">projektni prijedlog </w:t>
            </w:r>
            <w:r w:rsidR="009833F6">
              <w:rPr>
                <w:rFonts w:eastAsiaTheme="minorEastAsia"/>
              </w:rPr>
              <w:t>na</w:t>
            </w:r>
            <w:bookmarkStart w:id="0" w:name="_GoBack"/>
            <w:bookmarkEnd w:id="0"/>
            <w:r w:rsidR="009833F6">
              <w:rPr>
                <w:rFonts w:eastAsiaTheme="minorEastAsia"/>
              </w:rPr>
              <w:t xml:space="preserve"> Poziv UP.02.1.1.13</w:t>
            </w:r>
            <w:r w:rsidR="009833F6" w:rsidRPr="009833F6">
              <w:rPr>
                <w:rFonts w:eastAsiaTheme="minorEastAsia"/>
              </w:rPr>
              <w:t xml:space="preserve"> </w:t>
            </w:r>
            <w:r w:rsidR="009833F6">
              <w:rPr>
                <w:rFonts w:eastAsiaTheme="minorEastAsia"/>
              </w:rPr>
              <w:t xml:space="preserve">možete podnijeti </w:t>
            </w:r>
            <w:r w:rsidR="009833F6" w:rsidRPr="009833F6">
              <w:rPr>
                <w:rFonts w:eastAsiaTheme="minorEastAsia"/>
              </w:rPr>
              <w:t>u trenutku kada ugovor iz prethodne faze</w:t>
            </w:r>
            <w:r w:rsidR="009833F6">
              <w:t xml:space="preserve"> </w:t>
            </w:r>
            <w:r w:rsidR="009833F6" w:rsidRPr="009833F6">
              <w:rPr>
                <w:rFonts w:eastAsiaTheme="minorEastAsia"/>
              </w:rPr>
              <w:t xml:space="preserve">bude završavao unutar 120 </w:t>
            </w:r>
            <w:r w:rsidR="009833F6">
              <w:rPr>
                <w:rFonts w:eastAsiaTheme="minorEastAsia"/>
              </w:rPr>
              <w:t xml:space="preserve">kalendarskih </w:t>
            </w:r>
            <w:r w:rsidR="009833F6" w:rsidRPr="009833F6">
              <w:rPr>
                <w:rFonts w:eastAsiaTheme="minorEastAsia"/>
              </w:rPr>
              <w:t xml:space="preserve">dana od trenutka </w:t>
            </w:r>
            <w:r w:rsidR="009833F6" w:rsidRPr="009833F6">
              <w:rPr>
                <w:rFonts w:eastAsiaTheme="minorEastAsia"/>
              </w:rPr>
              <w:t xml:space="preserve">prijave na </w:t>
            </w:r>
            <w:r w:rsidR="009833F6">
              <w:rPr>
                <w:rFonts w:eastAsiaTheme="minorEastAsia"/>
              </w:rPr>
              <w:t xml:space="preserve">ovaj </w:t>
            </w:r>
            <w:r w:rsidR="009833F6" w:rsidRPr="009833F6">
              <w:rPr>
                <w:rFonts w:eastAsiaTheme="minorEastAsia"/>
              </w:rPr>
              <w:t>Poziv</w:t>
            </w:r>
            <w:r w:rsidR="009833F6">
              <w:rPr>
                <w:rFonts w:eastAsiaTheme="minorEastAsia"/>
              </w:rPr>
              <w:t xml:space="preserve">, odnosno najranije </w:t>
            </w:r>
            <w:r w:rsidR="0007598E">
              <w:rPr>
                <w:rFonts w:eastAsiaTheme="minorEastAsia"/>
              </w:rPr>
              <w:t>2</w:t>
            </w:r>
            <w:r w:rsidR="009833F6">
              <w:rPr>
                <w:rFonts w:eastAsiaTheme="minorEastAsia"/>
              </w:rPr>
              <w:t>.8.2020. godine.</w:t>
            </w:r>
          </w:p>
          <w:p w14:paraId="3C346A61" w14:textId="77777777" w:rsidR="00FF0728" w:rsidRPr="00FF0728" w:rsidRDefault="00FF0728" w:rsidP="00FF0728">
            <w:pPr>
              <w:jc w:val="both"/>
              <w:rPr>
                <w:rFonts w:eastAsiaTheme="minorEastAsia"/>
              </w:rPr>
            </w:pPr>
          </w:p>
          <w:p w14:paraId="070DC458" w14:textId="482A3D44" w:rsidR="006D519E" w:rsidRPr="00FF0728" w:rsidRDefault="00FF0728" w:rsidP="00FF0728">
            <w:pPr>
              <w:jc w:val="both"/>
              <w:rPr>
                <w:rFonts w:eastAsiaTheme="minorEastAsia"/>
                <w:highlight w:val="yellow"/>
              </w:rPr>
            </w:pPr>
            <w:r w:rsidRPr="00FF0728">
              <w:rPr>
                <w:rFonts w:eastAsiaTheme="minorEastAsia"/>
              </w:rPr>
              <w:t xml:space="preserve">Prijavni obrazac A moguće je izvesti iz ESIF MIS sustava prije navedenoga vremena. Definirano vrijeme predaje projektnog prijedloga, sa svim popisanim prilozima i obrascima, podrazumijeva predaju u poštanskom uredu ili osobno, kako je definirano točkom 5.1. Uputa za prijavitelje. </w:t>
            </w:r>
          </w:p>
        </w:tc>
      </w:tr>
    </w:tbl>
    <w:p w14:paraId="680C4CA6" w14:textId="77777777" w:rsidR="004F0666" w:rsidRDefault="004F0666"/>
    <w:sectPr w:rsidR="004F066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D3B8E" w14:textId="77777777" w:rsidR="00CE7E10" w:rsidRDefault="00CE7E10" w:rsidP="00574A2F">
      <w:pPr>
        <w:spacing w:after="0" w:line="240" w:lineRule="auto"/>
      </w:pPr>
      <w:r>
        <w:separator/>
      </w:r>
    </w:p>
  </w:endnote>
  <w:endnote w:type="continuationSeparator" w:id="0">
    <w:p w14:paraId="2EEC14C2" w14:textId="77777777" w:rsidR="00CE7E10" w:rsidRDefault="00CE7E10"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1D99A" w14:textId="77777777" w:rsidR="00CE7E10" w:rsidRDefault="00CE7E10" w:rsidP="00574A2F">
      <w:pPr>
        <w:spacing w:after="0" w:line="240" w:lineRule="auto"/>
      </w:pPr>
      <w:r>
        <w:separator/>
      </w:r>
    </w:p>
  </w:footnote>
  <w:footnote w:type="continuationSeparator" w:id="0">
    <w:p w14:paraId="5D3BA186" w14:textId="77777777" w:rsidR="00CE7E10" w:rsidRDefault="00CE7E10"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2BF34" w14:textId="77777777" w:rsidR="00574A2F" w:rsidRPr="00574A2F" w:rsidRDefault="00532644" w:rsidP="00532644">
    <w:pPr>
      <w:pStyle w:val="Zaglavlje"/>
      <w:ind w:left="-426"/>
      <w:rPr>
        <w:sz w:val="20"/>
      </w:rPr>
    </w:pPr>
    <w:r w:rsidRPr="00574A2F">
      <w:rPr>
        <w:noProof/>
        <w:sz w:val="20"/>
        <w:lang w:eastAsia="hr-HR"/>
      </w:rPr>
      <mc:AlternateContent>
        <mc:Choice Requires="wps">
          <w:drawing>
            <wp:anchor distT="0" distB="0" distL="114300" distR="114300" simplePos="0" relativeHeight="251661312" behindDoc="0" locked="0" layoutInCell="1" allowOverlap="1" wp14:anchorId="6240BA77" wp14:editId="034AC780">
              <wp:simplePos x="0" y="0"/>
              <wp:positionH relativeFrom="column">
                <wp:posOffset>-629133</wp:posOffset>
              </wp:positionH>
              <wp:positionV relativeFrom="paragraph">
                <wp:posOffset>-98450</wp:posOffset>
              </wp:positionV>
              <wp:extent cx="3196743" cy="636104"/>
              <wp:effectExtent l="0" t="0" r="3810"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743" cy="636104"/>
                      </a:xfrm>
                      <a:prstGeom prst="rect">
                        <a:avLst/>
                      </a:prstGeom>
                      <a:solidFill>
                        <a:srgbClr val="FFFFFF"/>
                      </a:solidFill>
                      <a:ln w="9525">
                        <a:noFill/>
                        <a:miter lim="800000"/>
                        <a:headEnd/>
                        <a:tailEnd/>
                      </a:ln>
                    </wps:spPr>
                    <wps:txbx>
                      <w:txbxContent>
                        <w:p w14:paraId="4A6CA53F" w14:textId="79A10596" w:rsidR="00574A2F" w:rsidRDefault="00E90D6E" w:rsidP="00532644">
                          <w:pPr>
                            <w:spacing w:after="0"/>
                            <w:rPr>
                              <w:sz w:val="20"/>
                            </w:rPr>
                          </w:pPr>
                          <w:r>
                            <w:rPr>
                              <w:sz w:val="20"/>
                            </w:rPr>
                            <w:t xml:space="preserve">Ministarstvo rada, </w:t>
                          </w:r>
                          <w:r w:rsidR="00574A2F" w:rsidRPr="00574A2F">
                            <w:rPr>
                              <w:sz w:val="20"/>
                            </w:rPr>
                            <w:t>mirovinskoga sustava</w:t>
                          </w:r>
                          <w:r>
                            <w:rPr>
                              <w:sz w:val="20"/>
                            </w:rPr>
                            <w:t>, obitelji i socijalne politike</w:t>
                          </w:r>
                        </w:p>
                        <w:p w14:paraId="450C4372" w14:textId="77777777" w:rsidR="00574A2F" w:rsidRDefault="00574A2F" w:rsidP="00532644">
                          <w:pPr>
                            <w:spacing w:after="0"/>
                            <w:rPr>
                              <w:sz w:val="20"/>
                            </w:rPr>
                          </w:pPr>
                          <w:r w:rsidRPr="00574A2F">
                            <w:rPr>
                              <w:sz w:val="20"/>
                            </w:rPr>
                            <w:t xml:space="preserve">Uprava za upravljanje operativnim programima </w:t>
                          </w:r>
                          <w:r w:rsidR="00532644">
                            <w:rPr>
                              <w:sz w:val="20"/>
                            </w:rPr>
                            <w:t>EU</w:t>
                          </w:r>
                        </w:p>
                        <w:p w14:paraId="028432ED" w14:textId="77777777" w:rsidR="00532644" w:rsidRPr="00574A2F" w:rsidRDefault="00532644" w:rsidP="00532644">
                          <w:pPr>
                            <w:spacing w:after="0"/>
                            <w:rPr>
                              <w:sz w:val="20"/>
                            </w:rPr>
                          </w:pPr>
                          <w:r w:rsidRPr="00532644">
                            <w:rPr>
                              <w:sz w:val="20"/>
                            </w:rPr>
                            <w:t>Odjel za projek</w:t>
                          </w:r>
                          <w:r w:rsidR="005B5F23">
                            <w:rPr>
                              <w:sz w:val="20"/>
                            </w:rPr>
                            <w:t>te</w:t>
                          </w:r>
                          <w:r w:rsidRPr="00532644">
                            <w:rPr>
                              <w:sz w:val="20"/>
                            </w:rPr>
                            <w:t xml:space="preserve"> u području tržišta 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240BA77" id="_x0000_t202" coordsize="21600,21600" o:spt="202" path="m,l,21600r21600,l21600,xe">
              <v:stroke joinstyle="miter"/>
              <v:path gradientshapeok="t" o:connecttype="rect"/>
            </v:shapetype>
            <v:shape id="Tekstni okvir 2" o:spid="_x0000_s1026" type="#_x0000_t202" style="position:absolute;left:0;text-align:left;margin-left:-49.55pt;margin-top:-7.75pt;width:251.7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" stroked="f">
              <v:textbox>
                <w:txbxContent>
                  <w:p w14:paraId="4A6CA53F" w14:textId="79A10596" w:rsidR="00574A2F" w:rsidRDefault="00E90D6E" w:rsidP="00532644">
                    <w:pPr>
                      <w:spacing w:after="0"/>
                      <w:rPr>
                        <w:sz w:val="20"/>
                      </w:rPr>
                    </w:pPr>
                    <w:r>
                      <w:rPr>
                        <w:sz w:val="20"/>
                      </w:rPr>
                      <w:t xml:space="preserve">Ministarstvo rada, </w:t>
                    </w:r>
                    <w:r w:rsidR="00574A2F" w:rsidRPr="00574A2F">
                      <w:rPr>
                        <w:sz w:val="20"/>
                      </w:rPr>
                      <w:t>mirovinskoga sustava</w:t>
                    </w:r>
                    <w:r>
                      <w:rPr>
                        <w:sz w:val="20"/>
                      </w:rPr>
                      <w:t>, obitelji i socijalne politike</w:t>
                    </w:r>
                  </w:p>
                  <w:p w14:paraId="450C4372" w14:textId="77777777" w:rsidR="00574A2F" w:rsidRDefault="00574A2F" w:rsidP="00532644">
                    <w:pPr>
                      <w:spacing w:after="0"/>
                      <w:rPr>
                        <w:sz w:val="20"/>
                      </w:rPr>
                    </w:pPr>
                    <w:r w:rsidRPr="00574A2F">
                      <w:rPr>
                        <w:sz w:val="20"/>
                      </w:rPr>
                      <w:t xml:space="preserve">Uprava za upravljanje operativnim programima </w:t>
                    </w:r>
                    <w:r w:rsidR="00532644">
                      <w:rPr>
                        <w:sz w:val="20"/>
                      </w:rPr>
                      <w:t>EU</w:t>
                    </w:r>
                  </w:p>
                  <w:p w14:paraId="028432ED" w14:textId="77777777" w:rsidR="00532644" w:rsidRPr="00574A2F" w:rsidRDefault="00532644" w:rsidP="00532644">
                    <w:pPr>
                      <w:spacing w:after="0"/>
                      <w:rPr>
                        <w:sz w:val="20"/>
                      </w:rPr>
                    </w:pPr>
                    <w:r w:rsidRPr="00532644">
                      <w:rPr>
                        <w:sz w:val="20"/>
                      </w:rPr>
                      <w:t>Odjel za projek</w:t>
                    </w:r>
                    <w:r w:rsidR="005B5F23">
                      <w:rPr>
                        <w:sz w:val="20"/>
                      </w:rPr>
                      <w:t>te</w:t>
                    </w:r>
                    <w:r w:rsidRPr="00532644">
                      <w:rPr>
                        <w:sz w:val="20"/>
                      </w:rPr>
                      <w:t xml:space="preserve"> u području tržišta rada</w:t>
                    </w:r>
                  </w:p>
                </w:txbxContent>
              </v:textbox>
            </v:shape>
          </w:pict>
        </mc:Fallback>
      </mc:AlternateContent>
    </w:r>
    <w:r w:rsidR="00574A2F" w:rsidRPr="00574A2F">
      <w:rPr>
        <w:noProof/>
        <w:sz w:val="20"/>
        <w:lang w:eastAsia="hr-HR"/>
      </w:rPr>
      <mc:AlternateContent>
        <mc:Choice Requires="wps">
          <w:drawing>
            <wp:anchor distT="0" distB="0" distL="114300" distR="114300" simplePos="0" relativeHeight="251659264" behindDoc="0" locked="0" layoutInCell="1" allowOverlap="1" wp14:anchorId="3955AA10" wp14:editId="2669F870">
              <wp:simplePos x="0" y="0"/>
              <wp:positionH relativeFrom="column">
                <wp:posOffset>3791337</wp:posOffset>
              </wp:positionH>
              <wp:positionV relativeFrom="paragraph">
                <wp:posOffset>-99171</wp:posOffset>
              </wp:positionV>
              <wp:extent cx="2727215" cy="763325"/>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215" cy="763325"/>
                      </a:xfrm>
                      <a:prstGeom prst="rect">
                        <a:avLst/>
                      </a:prstGeom>
                      <a:solidFill>
                        <a:srgbClr val="FFFFFF"/>
                      </a:solidFill>
                      <a:ln w="9525">
                        <a:noFill/>
                        <a:miter lim="800000"/>
                        <a:headEnd/>
                        <a:tailEnd/>
                      </a:ln>
                    </wps:spPr>
                    <wps:txbx>
                      <w:txbxContent>
                        <w:p w14:paraId="0415FB20" w14:textId="77777777" w:rsidR="00574A2F" w:rsidRDefault="00574A2F" w:rsidP="00574A2F">
                          <w:pPr>
                            <w:spacing w:after="0"/>
                            <w:jc w:val="right"/>
                            <w:rPr>
                              <w:sz w:val="20"/>
                            </w:rPr>
                          </w:pPr>
                          <w:r w:rsidRPr="00574A2F">
                            <w:rPr>
                              <w:sz w:val="20"/>
                            </w:rPr>
                            <w:t>Poziv na dostavu projektnih prijed</w:t>
                          </w:r>
                          <w:r w:rsidR="00EA72FF">
                            <w:rPr>
                              <w:sz w:val="20"/>
                            </w:rPr>
                            <w:t>loga ''</w:t>
                          </w:r>
                          <w:r w:rsidR="00C6057B">
                            <w:rPr>
                              <w:sz w:val="20"/>
                            </w:rPr>
                            <w:t>Zaželi-Program zapošljavanja žena</w:t>
                          </w:r>
                          <w:r w:rsidR="005B5F23">
                            <w:rPr>
                              <w:sz w:val="20"/>
                            </w:rPr>
                            <w:t xml:space="preserve"> – faza II</w:t>
                          </w:r>
                          <w:r w:rsidR="00246D67">
                            <w:rPr>
                              <w:sz w:val="20"/>
                            </w:rPr>
                            <w:t>„</w:t>
                          </w:r>
                        </w:p>
                        <w:p w14:paraId="5A4FA58F" w14:textId="77777777"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02.1.1.</w:t>
                          </w:r>
                          <w:r w:rsidR="005B5F23">
                            <w:rPr>
                              <w:sz w:val="20"/>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55AA10" id="_x0000_s1027" type="#_x0000_t202" style="position:absolute;left:0;text-align:left;margin-left:298.55pt;margin-top:-7.8pt;width:214.7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" stroked="f">
              <v:textbox>
                <w:txbxContent>
                  <w:p w14:paraId="0415FB20" w14:textId="77777777" w:rsidR="00574A2F" w:rsidRDefault="00574A2F" w:rsidP="00574A2F">
                    <w:pPr>
                      <w:spacing w:after="0"/>
                      <w:jc w:val="right"/>
                      <w:rPr>
                        <w:sz w:val="20"/>
                      </w:rPr>
                    </w:pPr>
                    <w:r w:rsidRPr="00574A2F">
                      <w:rPr>
                        <w:sz w:val="20"/>
                      </w:rPr>
                      <w:t>Poziv na dostavu projektnih prijed</w:t>
                    </w:r>
                    <w:r w:rsidR="00EA72FF">
                      <w:rPr>
                        <w:sz w:val="20"/>
                      </w:rPr>
                      <w:t>loga ''</w:t>
                    </w:r>
                    <w:r w:rsidR="00C6057B">
                      <w:rPr>
                        <w:sz w:val="20"/>
                      </w:rPr>
                      <w:t>Zaželi-Program zapošljavanja žena</w:t>
                    </w:r>
                    <w:r w:rsidR="005B5F23">
                      <w:rPr>
                        <w:sz w:val="20"/>
                      </w:rPr>
                      <w:t xml:space="preserve"> – faza II</w:t>
                    </w:r>
                    <w:r w:rsidR="00246D67">
                      <w:rPr>
                        <w:sz w:val="20"/>
                      </w:rPr>
                      <w:t>„</w:t>
                    </w:r>
                  </w:p>
                  <w:p w14:paraId="5A4FA58F" w14:textId="77777777"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02.1.1.</w:t>
                    </w:r>
                    <w:r w:rsidR="005B5F23">
                      <w:rPr>
                        <w:sz w:val="20"/>
                      </w:rPr>
                      <w:t>13</w:t>
                    </w:r>
                  </w:p>
                </w:txbxContent>
              </v:textbox>
            </v:shape>
          </w:pict>
        </mc:Fallback>
      </mc:AlternateContent>
    </w:r>
    <w:r w:rsidRPr="00574A2F">
      <w:rPr>
        <w:sz w:val="20"/>
      </w:rPr>
      <w:t xml:space="preserve"> </w:t>
    </w:r>
  </w:p>
  <w:p w14:paraId="3A5E003D" w14:textId="77777777" w:rsidR="00574A2F" w:rsidRPr="00574A2F" w:rsidRDefault="00574A2F" w:rsidP="00532644">
    <w:pPr>
      <w:pStyle w:val="Zaglavlje"/>
      <w:rPr>
        <w:sz w:val="20"/>
      </w:rPr>
    </w:pPr>
  </w:p>
  <w:p w14:paraId="433BEF8A" w14:textId="77777777" w:rsidR="00EB184A" w:rsidRDefault="00EB18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21FA"/>
    <w:multiLevelType w:val="hybridMultilevel"/>
    <w:tmpl w:val="77625404"/>
    <w:lvl w:ilvl="0" w:tplc="A148DF38">
      <w:start w:val="1"/>
      <w:numFmt w:val="bullet"/>
      <w:lvlText w:val=""/>
      <w:lvlJc w:val="left"/>
      <w:pPr>
        <w:ind w:left="720" w:hanging="360"/>
      </w:pPr>
      <w:rPr>
        <w:rFonts w:ascii="Symbol" w:hAnsi="Symbol" w:hint="default"/>
      </w:rPr>
    </w:lvl>
    <w:lvl w:ilvl="1" w:tplc="2BE2E552">
      <w:start w:val="1"/>
      <w:numFmt w:val="bullet"/>
      <w:lvlText w:val="o"/>
      <w:lvlJc w:val="left"/>
      <w:pPr>
        <w:ind w:left="1440" w:hanging="360"/>
      </w:pPr>
      <w:rPr>
        <w:rFonts w:ascii="Courier New" w:hAnsi="Courier New" w:hint="default"/>
      </w:rPr>
    </w:lvl>
    <w:lvl w:ilvl="2" w:tplc="11E49B08">
      <w:start w:val="1"/>
      <w:numFmt w:val="bullet"/>
      <w:lvlText w:val=""/>
      <w:lvlJc w:val="left"/>
      <w:pPr>
        <w:ind w:left="2160" w:hanging="360"/>
      </w:pPr>
      <w:rPr>
        <w:rFonts w:ascii="Wingdings" w:hAnsi="Wingdings" w:hint="default"/>
      </w:rPr>
    </w:lvl>
    <w:lvl w:ilvl="3" w:tplc="03A2DA54">
      <w:start w:val="1"/>
      <w:numFmt w:val="bullet"/>
      <w:lvlText w:val=""/>
      <w:lvlJc w:val="left"/>
      <w:pPr>
        <w:ind w:left="2880" w:hanging="360"/>
      </w:pPr>
      <w:rPr>
        <w:rFonts w:ascii="Symbol" w:hAnsi="Symbol" w:hint="default"/>
      </w:rPr>
    </w:lvl>
    <w:lvl w:ilvl="4" w:tplc="733AD284">
      <w:start w:val="1"/>
      <w:numFmt w:val="bullet"/>
      <w:lvlText w:val="o"/>
      <w:lvlJc w:val="left"/>
      <w:pPr>
        <w:ind w:left="3600" w:hanging="360"/>
      </w:pPr>
      <w:rPr>
        <w:rFonts w:ascii="Courier New" w:hAnsi="Courier New" w:hint="default"/>
      </w:rPr>
    </w:lvl>
    <w:lvl w:ilvl="5" w:tplc="BF4A0466">
      <w:start w:val="1"/>
      <w:numFmt w:val="bullet"/>
      <w:lvlText w:val=""/>
      <w:lvlJc w:val="left"/>
      <w:pPr>
        <w:ind w:left="4320" w:hanging="360"/>
      </w:pPr>
      <w:rPr>
        <w:rFonts w:ascii="Wingdings" w:hAnsi="Wingdings" w:hint="default"/>
      </w:rPr>
    </w:lvl>
    <w:lvl w:ilvl="6" w:tplc="28BCFFBC">
      <w:start w:val="1"/>
      <w:numFmt w:val="bullet"/>
      <w:lvlText w:val=""/>
      <w:lvlJc w:val="left"/>
      <w:pPr>
        <w:ind w:left="5040" w:hanging="360"/>
      </w:pPr>
      <w:rPr>
        <w:rFonts w:ascii="Symbol" w:hAnsi="Symbol" w:hint="default"/>
      </w:rPr>
    </w:lvl>
    <w:lvl w:ilvl="7" w:tplc="5C3CF0E8">
      <w:start w:val="1"/>
      <w:numFmt w:val="bullet"/>
      <w:lvlText w:val="o"/>
      <w:lvlJc w:val="left"/>
      <w:pPr>
        <w:ind w:left="5760" w:hanging="360"/>
      </w:pPr>
      <w:rPr>
        <w:rFonts w:ascii="Courier New" w:hAnsi="Courier New" w:hint="default"/>
      </w:rPr>
    </w:lvl>
    <w:lvl w:ilvl="8" w:tplc="A55890B4">
      <w:start w:val="1"/>
      <w:numFmt w:val="bullet"/>
      <w:lvlText w:val=""/>
      <w:lvlJc w:val="left"/>
      <w:pPr>
        <w:ind w:left="6480" w:hanging="360"/>
      </w:pPr>
      <w:rPr>
        <w:rFonts w:ascii="Wingdings" w:hAnsi="Wingdings" w:hint="default"/>
      </w:rPr>
    </w:lvl>
  </w:abstractNum>
  <w:abstractNum w:abstractNumId="1">
    <w:nsid w:val="215C732D"/>
    <w:multiLevelType w:val="hybridMultilevel"/>
    <w:tmpl w:val="DD06B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89F214A"/>
    <w:multiLevelType w:val="hybridMultilevel"/>
    <w:tmpl w:val="693826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2B91A4F"/>
    <w:multiLevelType w:val="hybridMultilevel"/>
    <w:tmpl w:val="CEF66F66"/>
    <w:lvl w:ilvl="0" w:tplc="80640832">
      <w:start w:val="1"/>
      <w:numFmt w:val="decimal"/>
      <w:lvlText w:val="%1."/>
      <w:lvlJc w:val="left"/>
      <w:pPr>
        <w:ind w:left="720" w:hanging="360"/>
      </w:pPr>
      <w:rPr>
        <w:rFonts w:ascii="Calibri" w:eastAsia="Calibri" w:hAnsi="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82E68CF"/>
    <w:multiLevelType w:val="hybridMultilevel"/>
    <w:tmpl w:val="5E682D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14C4B70"/>
    <w:multiLevelType w:val="hybridMultilevel"/>
    <w:tmpl w:val="63763E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B6064F9"/>
    <w:multiLevelType w:val="hybridMultilevel"/>
    <w:tmpl w:val="F82C5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D1C772B"/>
    <w:multiLevelType w:val="hybridMultilevel"/>
    <w:tmpl w:val="46DE13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0A512D8"/>
    <w:multiLevelType w:val="hybridMultilevel"/>
    <w:tmpl w:val="637C03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30C2DD9"/>
    <w:multiLevelType w:val="hybridMultilevel"/>
    <w:tmpl w:val="4A4A78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618216F"/>
    <w:multiLevelType w:val="hybridMultilevel"/>
    <w:tmpl w:val="BE3A3920"/>
    <w:lvl w:ilvl="0" w:tplc="E9FC21B2">
      <w:start w:val="1"/>
      <w:numFmt w:val="bullet"/>
      <w:lvlText w:val=""/>
      <w:lvlJc w:val="left"/>
      <w:pPr>
        <w:ind w:left="720" w:hanging="360"/>
      </w:pPr>
      <w:rPr>
        <w:rFonts w:ascii="Symbol" w:hAnsi="Symbol" w:hint="default"/>
      </w:rPr>
    </w:lvl>
    <w:lvl w:ilvl="1" w:tplc="258CBAC0">
      <w:start w:val="1"/>
      <w:numFmt w:val="bullet"/>
      <w:lvlText w:val="o"/>
      <w:lvlJc w:val="left"/>
      <w:pPr>
        <w:ind w:left="1440" w:hanging="360"/>
      </w:pPr>
      <w:rPr>
        <w:rFonts w:ascii="Courier New" w:hAnsi="Courier New" w:hint="default"/>
      </w:rPr>
    </w:lvl>
    <w:lvl w:ilvl="2" w:tplc="FE3CD052">
      <w:start w:val="1"/>
      <w:numFmt w:val="bullet"/>
      <w:lvlText w:val=""/>
      <w:lvlJc w:val="left"/>
      <w:pPr>
        <w:ind w:left="2160" w:hanging="360"/>
      </w:pPr>
      <w:rPr>
        <w:rFonts w:ascii="Wingdings" w:hAnsi="Wingdings" w:hint="default"/>
      </w:rPr>
    </w:lvl>
    <w:lvl w:ilvl="3" w:tplc="5AC4AE5A">
      <w:start w:val="1"/>
      <w:numFmt w:val="bullet"/>
      <w:lvlText w:val=""/>
      <w:lvlJc w:val="left"/>
      <w:pPr>
        <w:ind w:left="2880" w:hanging="360"/>
      </w:pPr>
      <w:rPr>
        <w:rFonts w:ascii="Symbol" w:hAnsi="Symbol" w:hint="default"/>
      </w:rPr>
    </w:lvl>
    <w:lvl w:ilvl="4" w:tplc="2A705E2C">
      <w:start w:val="1"/>
      <w:numFmt w:val="bullet"/>
      <w:lvlText w:val="o"/>
      <w:lvlJc w:val="left"/>
      <w:pPr>
        <w:ind w:left="3600" w:hanging="360"/>
      </w:pPr>
      <w:rPr>
        <w:rFonts w:ascii="Courier New" w:hAnsi="Courier New" w:hint="default"/>
      </w:rPr>
    </w:lvl>
    <w:lvl w:ilvl="5" w:tplc="11F2C1B0">
      <w:start w:val="1"/>
      <w:numFmt w:val="bullet"/>
      <w:lvlText w:val=""/>
      <w:lvlJc w:val="left"/>
      <w:pPr>
        <w:ind w:left="4320" w:hanging="360"/>
      </w:pPr>
      <w:rPr>
        <w:rFonts w:ascii="Wingdings" w:hAnsi="Wingdings" w:hint="default"/>
      </w:rPr>
    </w:lvl>
    <w:lvl w:ilvl="6" w:tplc="139A58C0">
      <w:start w:val="1"/>
      <w:numFmt w:val="bullet"/>
      <w:lvlText w:val=""/>
      <w:lvlJc w:val="left"/>
      <w:pPr>
        <w:ind w:left="5040" w:hanging="360"/>
      </w:pPr>
      <w:rPr>
        <w:rFonts w:ascii="Symbol" w:hAnsi="Symbol" w:hint="default"/>
      </w:rPr>
    </w:lvl>
    <w:lvl w:ilvl="7" w:tplc="4D6C81FC">
      <w:start w:val="1"/>
      <w:numFmt w:val="bullet"/>
      <w:lvlText w:val="o"/>
      <w:lvlJc w:val="left"/>
      <w:pPr>
        <w:ind w:left="5760" w:hanging="360"/>
      </w:pPr>
      <w:rPr>
        <w:rFonts w:ascii="Courier New" w:hAnsi="Courier New" w:hint="default"/>
      </w:rPr>
    </w:lvl>
    <w:lvl w:ilvl="8" w:tplc="1212A726">
      <w:start w:val="1"/>
      <w:numFmt w:val="bullet"/>
      <w:lvlText w:val=""/>
      <w:lvlJc w:val="left"/>
      <w:pPr>
        <w:ind w:left="6480" w:hanging="360"/>
      </w:pPr>
      <w:rPr>
        <w:rFonts w:ascii="Wingdings" w:hAnsi="Wingdings" w:hint="default"/>
      </w:rPr>
    </w:lvl>
  </w:abstractNum>
  <w:abstractNum w:abstractNumId="12">
    <w:nsid w:val="563859FC"/>
    <w:multiLevelType w:val="hybridMultilevel"/>
    <w:tmpl w:val="56B854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F5914F3"/>
    <w:multiLevelType w:val="hybridMultilevel"/>
    <w:tmpl w:val="CBA298A2"/>
    <w:lvl w:ilvl="0" w:tplc="FF4A7306">
      <w:start w:val="1"/>
      <w:numFmt w:val="decimal"/>
      <w:lvlText w:val="%1."/>
      <w:lvlJc w:val="left"/>
      <w:pPr>
        <w:ind w:left="720" w:hanging="360"/>
      </w:pPr>
    </w:lvl>
    <w:lvl w:ilvl="1" w:tplc="1892E5C2">
      <w:start w:val="1"/>
      <w:numFmt w:val="lowerLetter"/>
      <w:lvlText w:val="%2."/>
      <w:lvlJc w:val="left"/>
      <w:pPr>
        <w:ind w:left="1440" w:hanging="360"/>
      </w:pPr>
    </w:lvl>
    <w:lvl w:ilvl="2" w:tplc="F38CD6E6">
      <w:start w:val="1"/>
      <w:numFmt w:val="lowerRoman"/>
      <w:lvlText w:val="%3."/>
      <w:lvlJc w:val="right"/>
      <w:pPr>
        <w:ind w:left="2160" w:hanging="180"/>
      </w:pPr>
    </w:lvl>
    <w:lvl w:ilvl="3" w:tplc="DDD85096">
      <w:start w:val="1"/>
      <w:numFmt w:val="decimal"/>
      <w:lvlText w:val="%4."/>
      <w:lvlJc w:val="left"/>
      <w:pPr>
        <w:ind w:left="2880" w:hanging="360"/>
      </w:pPr>
    </w:lvl>
    <w:lvl w:ilvl="4" w:tplc="17265AEA">
      <w:start w:val="1"/>
      <w:numFmt w:val="lowerLetter"/>
      <w:lvlText w:val="%5."/>
      <w:lvlJc w:val="left"/>
      <w:pPr>
        <w:ind w:left="3600" w:hanging="360"/>
      </w:pPr>
    </w:lvl>
    <w:lvl w:ilvl="5" w:tplc="4768CFDE">
      <w:start w:val="1"/>
      <w:numFmt w:val="lowerRoman"/>
      <w:lvlText w:val="%6."/>
      <w:lvlJc w:val="right"/>
      <w:pPr>
        <w:ind w:left="4320" w:hanging="180"/>
      </w:pPr>
    </w:lvl>
    <w:lvl w:ilvl="6" w:tplc="199A7DDE">
      <w:start w:val="1"/>
      <w:numFmt w:val="decimal"/>
      <w:lvlText w:val="%7."/>
      <w:lvlJc w:val="left"/>
      <w:pPr>
        <w:ind w:left="5040" w:hanging="360"/>
      </w:pPr>
    </w:lvl>
    <w:lvl w:ilvl="7" w:tplc="47CCC7D0">
      <w:start w:val="1"/>
      <w:numFmt w:val="lowerLetter"/>
      <w:lvlText w:val="%8."/>
      <w:lvlJc w:val="left"/>
      <w:pPr>
        <w:ind w:left="5760" w:hanging="360"/>
      </w:pPr>
    </w:lvl>
    <w:lvl w:ilvl="8" w:tplc="EC9A6008">
      <w:start w:val="1"/>
      <w:numFmt w:val="lowerRoman"/>
      <w:lvlText w:val="%9."/>
      <w:lvlJc w:val="right"/>
      <w:pPr>
        <w:ind w:left="6480" w:hanging="180"/>
      </w:pPr>
    </w:lvl>
  </w:abstractNum>
  <w:abstractNum w:abstractNumId="14">
    <w:nsid w:val="68293085"/>
    <w:multiLevelType w:val="hybridMultilevel"/>
    <w:tmpl w:val="781AFA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1FB7095"/>
    <w:multiLevelType w:val="hybridMultilevel"/>
    <w:tmpl w:val="996A1B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25E4B49"/>
    <w:multiLevelType w:val="hybridMultilevel"/>
    <w:tmpl w:val="BC826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5686AE7"/>
    <w:multiLevelType w:val="hybridMultilevel"/>
    <w:tmpl w:val="CD12C34C"/>
    <w:lvl w:ilvl="0" w:tplc="4622FE7E">
      <w:start w:val="1"/>
      <w:numFmt w:val="decimal"/>
      <w:lvlText w:val="%1."/>
      <w:lvlJc w:val="left"/>
      <w:pPr>
        <w:ind w:left="439" w:hanging="360"/>
      </w:pPr>
      <w:rPr>
        <w:rFonts w:hint="default"/>
      </w:rPr>
    </w:lvl>
    <w:lvl w:ilvl="1" w:tplc="041A0019" w:tentative="1">
      <w:start w:val="1"/>
      <w:numFmt w:val="lowerLetter"/>
      <w:lvlText w:val="%2."/>
      <w:lvlJc w:val="left"/>
      <w:pPr>
        <w:ind w:left="1159" w:hanging="360"/>
      </w:pPr>
    </w:lvl>
    <w:lvl w:ilvl="2" w:tplc="041A001B" w:tentative="1">
      <w:start w:val="1"/>
      <w:numFmt w:val="lowerRoman"/>
      <w:lvlText w:val="%3."/>
      <w:lvlJc w:val="right"/>
      <w:pPr>
        <w:ind w:left="1879" w:hanging="180"/>
      </w:pPr>
    </w:lvl>
    <w:lvl w:ilvl="3" w:tplc="041A000F" w:tentative="1">
      <w:start w:val="1"/>
      <w:numFmt w:val="decimal"/>
      <w:lvlText w:val="%4."/>
      <w:lvlJc w:val="left"/>
      <w:pPr>
        <w:ind w:left="2599" w:hanging="360"/>
      </w:pPr>
    </w:lvl>
    <w:lvl w:ilvl="4" w:tplc="041A0019" w:tentative="1">
      <w:start w:val="1"/>
      <w:numFmt w:val="lowerLetter"/>
      <w:lvlText w:val="%5."/>
      <w:lvlJc w:val="left"/>
      <w:pPr>
        <w:ind w:left="3319" w:hanging="360"/>
      </w:pPr>
    </w:lvl>
    <w:lvl w:ilvl="5" w:tplc="041A001B" w:tentative="1">
      <w:start w:val="1"/>
      <w:numFmt w:val="lowerRoman"/>
      <w:lvlText w:val="%6."/>
      <w:lvlJc w:val="right"/>
      <w:pPr>
        <w:ind w:left="4039" w:hanging="180"/>
      </w:pPr>
    </w:lvl>
    <w:lvl w:ilvl="6" w:tplc="041A000F" w:tentative="1">
      <w:start w:val="1"/>
      <w:numFmt w:val="decimal"/>
      <w:lvlText w:val="%7."/>
      <w:lvlJc w:val="left"/>
      <w:pPr>
        <w:ind w:left="4759" w:hanging="360"/>
      </w:pPr>
    </w:lvl>
    <w:lvl w:ilvl="7" w:tplc="041A0019" w:tentative="1">
      <w:start w:val="1"/>
      <w:numFmt w:val="lowerLetter"/>
      <w:lvlText w:val="%8."/>
      <w:lvlJc w:val="left"/>
      <w:pPr>
        <w:ind w:left="5479" w:hanging="360"/>
      </w:pPr>
    </w:lvl>
    <w:lvl w:ilvl="8" w:tplc="041A001B" w:tentative="1">
      <w:start w:val="1"/>
      <w:numFmt w:val="lowerRoman"/>
      <w:lvlText w:val="%9."/>
      <w:lvlJc w:val="right"/>
      <w:pPr>
        <w:ind w:left="6199" w:hanging="180"/>
      </w:pPr>
    </w:lvl>
  </w:abstractNum>
  <w:num w:numId="1">
    <w:abstractNumId w:val="13"/>
  </w:num>
  <w:num w:numId="2">
    <w:abstractNumId w:val="11"/>
  </w:num>
  <w:num w:numId="3">
    <w:abstractNumId w:val="0"/>
  </w:num>
  <w:num w:numId="4">
    <w:abstractNumId w:val="6"/>
  </w:num>
  <w:num w:numId="5">
    <w:abstractNumId w:val="17"/>
  </w:num>
  <w:num w:numId="6">
    <w:abstractNumId w:val="18"/>
  </w:num>
  <w:num w:numId="7">
    <w:abstractNumId w:val="7"/>
  </w:num>
  <w:num w:numId="8">
    <w:abstractNumId w:val="1"/>
  </w:num>
  <w:num w:numId="9">
    <w:abstractNumId w:val="14"/>
  </w:num>
  <w:num w:numId="10">
    <w:abstractNumId w:val="5"/>
  </w:num>
  <w:num w:numId="11">
    <w:abstractNumId w:val="15"/>
  </w:num>
  <w:num w:numId="12">
    <w:abstractNumId w:val="9"/>
  </w:num>
  <w:num w:numId="13">
    <w:abstractNumId w:val="19"/>
  </w:num>
  <w:num w:numId="14">
    <w:abstractNumId w:val="2"/>
  </w:num>
  <w:num w:numId="15">
    <w:abstractNumId w:val="8"/>
  </w:num>
  <w:num w:numId="16">
    <w:abstractNumId w:val="16"/>
  </w:num>
  <w:num w:numId="17">
    <w:abstractNumId w:val="3"/>
  </w:num>
  <w:num w:numId="18">
    <w:abstractNumId w:val="4"/>
  </w:num>
  <w:num w:numId="19">
    <w:abstractNumId w:val="10"/>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ZZ">
    <w15:presenceInfo w15:providerId="None" w15:userId="HZ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10291"/>
    <w:rsid w:val="00010C03"/>
    <w:rsid w:val="00025C8B"/>
    <w:rsid w:val="00027CEE"/>
    <w:rsid w:val="000414BC"/>
    <w:rsid w:val="0007105E"/>
    <w:rsid w:val="0007598E"/>
    <w:rsid w:val="0008616A"/>
    <w:rsid w:val="000C0FD5"/>
    <w:rsid w:val="000D2039"/>
    <w:rsid w:val="000E42F3"/>
    <w:rsid w:val="001256D2"/>
    <w:rsid w:val="00130256"/>
    <w:rsid w:val="00144BE1"/>
    <w:rsid w:val="00152B0D"/>
    <w:rsid w:val="00175CDB"/>
    <w:rsid w:val="00184B4F"/>
    <w:rsid w:val="00185C71"/>
    <w:rsid w:val="0019373E"/>
    <w:rsid w:val="00196420"/>
    <w:rsid w:val="001B1698"/>
    <w:rsid w:val="001C3B7A"/>
    <w:rsid w:val="001E2337"/>
    <w:rsid w:val="001E7977"/>
    <w:rsid w:val="001F44DE"/>
    <w:rsid w:val="00204181"/>
    <w:rsid w:val="00205A79"/>
    <w:rsid w:val="00214BA0"/>
    <w:rsid w:val="0023139A"/>
    <w:rsid w:val="0024069A"/>
    <w:rsid w:val="00246D67"/>
    <w:rsid w:val="002578D5"/>
    <w:rsid w:val="00264230"/>
    <w:rsid w:val="002647DC"/>
    <w:rsid w:val="00272F2A"/>
    <w:rsid w:val="002733D2"/>
    <w:rsid w:val="00280E3E"/>
    <w:rsid w:val="00281319"/>
    <w:rsid w:val="002B4054"/>
    <w:rsid w:val="002B63EC"/>
    <w:rsid w:val="00300DE0"/>
    <w:rsid w:val="00325616"/>
    <w:rsid w:val="0033730E"/>
    <w:rsid w:val="00351907"/>
    <w:rsid w:val="00382290"/>
    <w:rsid w:val="00395955"/>
    <w:rsid w:val="003A3EDA"/>
    <w:rsid w:val="003D22C0"/>
    <w:rsid w:val="003D3D37"/>
    <w:rsid w:val="003E6B08"/>
    <w:rsid w:val="003F18B8"/>
    <w:rsid w:val="00423B94"/>
    <w:rsid w:val="00423E62"/>
    <w:rsid w:val="00424A97"/>
    <w:rsid w:val="00432604"/>
    <w:rsid w:val="00434CB1"/>
    <w:rsid w:val="004422B8"/>
    <w:rsid w:val="00450923"/>
    <w:rsid w:val="00451118"/>
    <w:rsid w:val="0045673C"/>
    <w:rsid w:val="00481341"/>
    <w:rsid w:val="004E570F"/>
    <w:rsid w:val="004F0666"/>
    <w:rsid w:val="004F2B4F"/>
    <w:rsid w:val="005147D0"/>
    <w:rsid w:val="00516D34"/>
    <w:rsid w:val="00523E17"/>
    <w:rsid w:val="00532644"/>
    <w:rsid w:val="00535E7A"/>
    <w:rsid w:val="005408C4"/>
    <w:rsid w:val="00543A53"/>
    <w:rsid w:val="00560B76"/>
    <w:rsid w:val="00574A2F"/>
    <w:rsid w:val="005765CE"/>
    <w:rsid w:val="0059336C"/>
    <w:rsid w:val="005A23DB"/>
    <w:rsid w:val="005B0169"/>
    <w:rsid w:val="005B1B3B"/>
    <w:rsid w:val="005B5F23"/>
    <w:rsid w:val="005B6C64"/>
    <w:rsid w:val="005C7999"/>
    <w:rsid w:val="005E4953"/>
    <w:rsid w:val="00615117"/>
    <w:rsid w:val="00617C47"/>
    <w:rsid w:val="00631739"/>
    <w:rsid w:val="00633435"/>
    <w:rsid w:val="00633A0E"/>
    <w:rsid w:val="006415C1"/>
    <w:rsid w:val="00642B96"/>
    <w:rsid w:val="006546B4"/>
    <w:rsid w:val="00661648"/>
    <w:rsid w:val="00670356"/>
    <w:rsid w:val="00682E27"/>
    <w:rsid w:val="006844EF"/>
    <w:rsid w:val="006954F8"/>
    <w:rsid w:val="006978FE"/>
    <w:rsid w:val="006C4CC7"/>
    <w:rsid w:val="006D519E"/>
    <w:rsid w:val="006E2ED2"/>
    <w:rsid w:val="006E35AB"/>
    <w:rsid w:val="006F6734"/>
    <w:rsid w:val="00721947"/>
    <w:rsid w:val="007228F7"/>
    <w:rsid w:val="00727786"/>
    <w:rsid w:val="00746A35"/>
    <w:rsid w:val="00771602"/>
    <w:rsid w:val="007979EE"/>
    <w:rsid w:val="007A015A"/>
    <w:rsid w:val="007A2063"/>
    <w:rsid w:val="007B10D4"/>
    <w:rsid w:val="007C215F"/>
    <w:rsid w:val="007D206E"/>
    <w:rsid w:val="007D667F"/>
    <w:rsid w:val="007E2E89"/>
    <w:rsid w:val="007F151A"/>
    <w:rsid w:val="00812777"/>
    <w:rsid w:val="00825101"/>
    <w:rsid w:val="00825722"/>
    <w:rsid w:val="008322EC"/>
    <w:rsid w:val="00833102"/>
    <w:rsid w:val="0084123A"/>
    <w:rsid w:val="00870450"/>
    <w:rsid w:val="00877013"/>
    <w:rsid w:val="00880898"/>
    <w:rsid w:val="008809D3"/>
    <w:rsid w:val="0088228B"/>
    <w:rsid w:val="0089032B"/>
    <w:rsid w:val="008C5F4E"/>
    <w:rsid w:val="008D41E3"/>
    <w:rsid w:val="008F5DEE"/>
    <w:rsid w:val="00900772"/>
    <w:rsid w:val="009067FC"/>
    <w:rsid w:val="00911A4B"/>
    <w:rsid w:val="009211E7"/>
    <w:rsid w:val="00927D28"/>
    <w:rsid w:val="00957E15"/>
    <w:rsid w:val="00961A13"/>
    <w:rsid w:val="00962105"/>
    <w:rsid w:val="00962F02"/>
    <w:rsid w:val="009746FB"/>
    <w:rsid w:val="009833F6"/>
    <w:rsid w:val="00985E8E"/>
    <w:rsid w:val="009A22B3"/>
    <w:rsid w:val="009A2E9B"/>
    <w:rsid w:val="009B48CA"/>
    <w:rsid w:val="009F2C41"/>
    <w:rsid w:val="00A15601"/>
    <w:rsid w:val="00A3195E"/>
    <w:rsid w:val="00A50385"/>
    <w:rsid w:val="00A60214"/>
    <w:rsid w:val="00A7351F"/>
    <w:rsid w:val="00A80BD7"/>
    <w:rsid w:val="00A82353"/>
    <w:rsid w:val="00A90456"/>
    <w:rsid w:val="00AA06AA"/>
    <w:rsid w:val="00AB6556"/>
    <w:rsid w:val="00AB693B"/>
    <w:rsid w:val="00AC02A4"/>
    <w:rsid w:val="00AC1DA9"/>
    <w:rsid w:val="00AC5902"/>
    <w:rsid w:val="00AF4CCE"/>
    <w:rsid w:val="00B47A2C"/>
    <w:rsid w:val="00B611FE"/>
    <w:rsid w:val="00B63470"/>
    <w:rsid w:val="00B77484"/>
    <w:rsid w:val="00BA33CD"/>
    <w:rsid w:val="00BA396A"/>
    <w:rsid w:val="00BB00E0"/>
    <w:rsid w:val="00BB596C"/>
    <w:rsid w:val="00BD65C8"/>
    <w:rsid w:val="00BF0BA3"/>
    <w:rsid w:val="00C03572"/>
    <w:rsid w:val="00C0743B"/>
    <w:rsid w:val="00C13B01"/>
    <w:rsid w:val="00C14FC4"/>
    <w:rsid w:val="00C25A49"/>
    <w:rsid w:val="00C45BA2"/>
    <w:rsid w:val="00C469D5"/>
    <w:rsid w:val="00C50C3C"/>
    <w:rsid w:val="00C6057B"/>
    <w:rsid w:val="00C637F9"/>
    <w:rsid w:val="00C79CEC"/>
    <w:rsid w:val="00C92C92"/>
    <w:rsid w:val="00C93382"/>
    <w:rsid w:val="00C95C05"/>
    <w:rsid w:val="00CB09D5"/>
    <w:rsid w:val="00CC19C9"/>
    <w:rsid w:val="00CC3861"/>
    <w:rsid w:val="00CD286D"/>
    <w:rsid w:val="00CE03A3"/>
    <w:rsid w:val="00CE7E10"/>
    <w:rsid w:val="00CF24D6"/>
    <w:rsid w:val="00D027A2"/>
    <w:rsid w:val="00D1249F"/>
    <w:rsid w:val="00D16238"/>
    <w:rsid w:val="00D23E6E"/>
    <w:rsid w:val="00D249A9"/>
    <w:rsid w:val="00D3496F"/>
    <w:rsid w:val="00D55D0D"/>
    <w:rsid w:val="00D81608"/>
    <w:rsid w:val="00D92DE7"/>
    <w:rsid w:val="00D9547E"/>
    <w:rsid w:val="00D959DA"/>
    <w:rsid w:val="00D97FF0"/>
    <w:rsid w:val="00DA28AB"/>
    <w:rsid w:val="00DA2FA8"/>
    <w:rsid w:val="00DA495B"/>
    <w:rsid w:val="00DA66D1"/>
    <w:rsid w:val="00DF0817"/>
    <w:rsid w:val="00E24149"/>
    <w:rsid w:val="00E32C00"/>
    <w:rsid w:val="00E35AD3"/>
    <w:rsid w:val="00E554DC"/>
    <w:rsid w:val="00E56504"/>
    <w:rsid w:val="00E64E28"/>
    <w:rsid w:val="00E65B89"/>
    <w:rsid w:val="00E80212"/>
    <w:rsid w:val="00E875C3"/>
    <w:rsid w:val="00E90D6E"/>
    <w:rsid w:val="00EA6E76"/>
    <w:rsid w:val="00EA72FF"/>
    <w:rsid w:val="00EB184A"/>
    <w:rsid w:val="00EB3A91"/>
    <w:rsid w:val="00EE0086"/>
    <w:rsid w:val="00EF3265"/>
    <w:rsid w:val="00EF3DDB"/>
    <w:rsid w:val="00F0592D"/>
    <w:rsid w:val="00F07FE4"/>
    <w:rsid w:val="00F11E3F"/>
    <w:rsid w:val="00F24A0C"/>
    <w:rsid w:val="00F5786A"/>
    <w:rsid w:val="00F65043"/>
    <w:rsid w:val="00FB025B"/>
    <w:rsid w:val="00FB0B09"/>
    <w:rsid w:val="00FB0CF1"/>
    <w:rsid w:val="00FE2D08"/>
    <w:rsid w:val="00FF0728"/>
    <w:rsid w:val="00FF6D34"/>
    <w:rsid w:val="01ECAF52"/>
    <w:rsid w:val="0250494A"/>
    <w:rsid w:val="028D0209"/>
    <w:rsid w:val="02CA706B"/>
    <w:rsid w:val="03E486F3"/>
    <w:rsid w:val="0429E9C5"/>
    <w:rsid w:val="046E1532"/>
    <w:rsid w:val="05471D27"/>
    <w:rsid w:val="05B2A87B"/>
    <w:rsid w:val="05D9C31A"/>
    <w:rsid w:val="068D1E21"/>
    <w:rsid w:val="06946A07"/>
    <w:rsid w:val="06BAC000"/>
    <w:rsid w:val="08C220D5"/>
    <w:rsid w:val="0914A436"/>
    <w:rsid w:val="09C939B0"/>
    <w:rsid w:val="0AB2C96D"/>
    <w:rsid w:val="0ADC45A5"/>
    <w:rsid w:val="0B10592B"/>
    <w:rsid w:val="0B10AD2C"/>
    <w:rsid w:val="0B456AE5"/>
    <w:rsid w:val="0D19B84F"/>
    <w:rsid w:val="0D900A7D"/>
    <w:rsid w:val="0DE59287"/>
    <w:rsid w:val="0EF8EDA9"/>
    <w:rsid w:val="0F619D17"/>
    <w:rsid w:val="0FA68D5E"/>
    <w:rsid w:val="1109D9A5"/>
    <w:rsid w:val="11BCD594"/>
    <w:rsid w:val="11D93632"/>
    <w:rsid w:val="12386B46"/>
    <w:rsid w:val="13097907"/>
    <w:rsid w:val="139065B1"/>
    <w:rsid w:val="152CAB27"/>
    <w:rsid w:val="16152044"/>
    <w:rsid w:val="164FC965"/>
    <w:rsid w:val="16C93585"/>
    <w:rsid w:val="16E6A0B6"/>
    <w:rsid w:val="16ED656E"/>
    <w:rsid w:val="170AD48A"/>
    <w:rsid w:val="178B00F0"/>
    <w:rsid w:val="17EDC521"/>
    <w:rsid w:val="17F9BE3D"/>
    <w:rsid w:val="17FA2882"/>
    <w:rsid w:val="1863C82A"/>
    <w:rsid w:val="192F15A3"/>
    <w:rsid w:val="194A1985"/>
    <w:rsid w:val="19521953"/>
    <w:rsid w:val="1952E881"/>
    <w:rsid w:val="196772D5"/>
    <w:rsid w:val="1A97CBBC"/>
    <w:rsid w:val="1AB3EF2C"/>
    <w:rsid w:val="1AC02500"/>
    <w:rsid w:val="1B9AAE27"/>
    <w:rsid w:val="1B9BBDED"/>
    <w:rsid w:val="1C03C96C"/>
    <w:rsid w:val="1DEFDB63"/>
    <w:rsid w:val="1ECA2C4F"/>
    <w:rsid w:val="1F359252"/>
    <w:rsid w:val="1F8D0590"/>
    <w:rsid w:val="1FD417A7"/>
    <w:rsid w:val="2044CE60"/>
    <w:rsid w:val="20A518F1"/>
    <w:rsid w:val="20D7A124"/>
    <w:rsid w:val="2145B956"/>
    <w:rsid w:val="228F75E3"/>
    <w:rsid w:val="230B0589"/>
    <w:rsid w:val="23336FF4"/>
    <w:rsid w:val="242DA300"/>
    <w:rsid w:val="242F95DC"/>
    <w:rsid w:val="25836FAC"/>
    <w:rsid w:val="2596456B"/>
    <w:rsid w:val="2602181C"/>
    <w:rsid w:val="26BD4B9F"/>
    <w:rsid w:val="26CC0193"/>
    <w:rsid w:val="26D8F7EC"/>
    <w:rsid w:val="2729ABAD"/>
    <w:rsid w:val="273921C1"/>
    <w:rsid w:val="27400E2D"/>
    <w:rsid w:val="27ABF48F"/>
    <w:rsid w:val="280307EB"/>
    <w:rsid w:val="2812D554"/>
    <w:rsid w:val="28B5C94D"/>
    <w:rsid w:val="28F4EF9B"/>
    <w:rsid w:val="2A7928C4"/>
    <w:rsid w:val="2B1833DF"/>
    <w:rsid w:val="2B322B7D"/>
    <w:rsid w:val="2B9B8D6D"/>
    <w:rsid w:val="2D2BB55D"/>
    <w:rsid w:val="2D6152FF"/>
    <w:rsid w:val="2E3E3BF5"/>
    <w:rsid w:val="2E6D7FF6"/>
    <w:rsid w:val="2ECFB38C"/>
    <w:rsid w:val="2FA9FD32"/>
    <w:rsid w:val="30359215"/>
    <w:rsid w:val="30B6D38A"/>
    <w:rsid w:val="3293865B"/>
    <w:rsid w:val="33323847"/>
    <w:rsid w:val="33326B18"/>
    <w:rsid w:val="339D30D6"/>
    <w:rsid w:val="33CF514A"/>
    <w:rsid w:val="340BD675"/>
    <w:rsid w:val="343E2F1B"/>
    <w:rsid w:val="359DCBF2"/>
    <w:rsid w:val="35C777F8"/>
    <w:rsid w:val="35CFDF44"/>
    <w:rsid w:val="364CB42E"/>
    <w:rsid w:val="36924C61"/>
    <w:rsid w:val="36D6D688"/>
    <w:rsid w:val="37548081"/>
    <w:rsid w:val="37DC674A"/>
    <w:rsid w:val="37EABBA0"/>
    <w:rsid w:val="38204516"/>
    <w:rsid w:val="397128F4"/>
    <w:rsid w:val="3C28564B"/>
    <w:rsid w:val="3C933B65"/>
    <w:rsid w:val="3CA4444D"/>
    <w:rsid w:val="3CACF066"/>
    <w:rsid w:val="3CD2C2EB"/>
    <w:rsid w:val="3D0130E3"/>
    <w:rsid w:val="3D7808FF"/>
    <w:rsid w:val="3DA243FA"/>
    <w:rsid w:val="3E1EBB1E"/>
    <w:rsid w:val="3E2772B3"/>
    <w:rsid w:val="3E402A71"/>
    <w:rsid w:val="3F9BCE05"/>
    <w:rsid w:val="3FB510C1"/>
    <w:rsid w:val="40BCC5C7"/>
    <w:rsid w:val="4101D1E6"/>
    <w:rsid w:val="415D2F14"/>
    <w:rsid w:val="41F6536D"/>
    <w:rsid w:val="420492D9"/>
    <w:rsid w:val="42EFA073"/>
    <w:rsid w:val="434592C0"/>
    <w:rsid w:val="452E6055"/>
    <w:rsid w:val="45F34827"/>
    <w:rsid w:val="46B73BE7"/>
    <w:rsid w:val="46CB3D51"/>
    <w:rsid w:val="478BF1B6"/>
    <w:rsid w:val="47B50265"/>
    <w:rsid w:val="4885315F"/>
    <w:rsid w:val="48888616"/>
    <w:rsid w:val="489D80DC"/>
    <w:rsid w:val="48D1CCEB"/>
    <w:rsid w:val="498C05CD"/>
    <w:rsid w:val="49EA8BE3"/>
    <w:rsid w:val="49F222DB"/>
    <w:rsid w:val="4B3247FB"/>
    <w:rsid w:val="4B4AD9FB"/>
    <w:rsid w:val="4C1B59BE"/>
    <w:rsid w:val="4DFE9FB8"/>
    <w:rsid w:val="4E76062A"/>
    <w:rsid w:val="4ED1879E"/>
    <w:rsid w:val="5117CAA8"/>
    <w:rsid w:val="512EEB03"/>
    <w:rsid w:val="515B1726"/>
    <w:rsid w:val="52D8F7F3"/>
    <w:rsid w:val="52EE596E"/>
    <w:rsid w:val="532C285D"/>
    <w:rsid w:val="53C0E1A4"/>
    <w:rsid w:val="5431C3EA"/>
    <w:rsid w:val="55360960"/>
    <w:rsid w:val="55A6A1F2"/>
    <w:rsid w:val="568E17C0"/>
    <w:rsid w:val="579A625B"/>
    <w:rsid w:val="5808B66E"/>
    <w:rsid w:val="5820DE1D"/>
    <w:rsid w:val="588B26D1"/>
    <w:rsid w:val="588F0BBF"/>
    <w:rsid w:val="590120C9"/>
    <w:rsid w:val="595E08EC"/>
    <w:rsid w:val="5973C658"/>
    <w:rsid w:val="5A564F3A"/>
    <w:rsid w:val="5A8835EE"/>
    <w:rsid w:val="5AB564E0"/>
    <w:rsid w:val="5B6D1790"/>
    <w:rsid w:val="5BFCD882"/>
    <w:rsid w:val="5C7AAFAE"/>
    <w:rsid w:val="5CBE1158"/>
    <w:rsid w:val="5CF6265C"/>
    <w:rsid w:val="5CFB83E5"/>
    <w:rsid w:val="5D533CF4"/>
    <w:rsid w:val="5DB78BA6"/>
    <w:rsid w:val="5DE08F76"/>
    <w:rsid w:val="5DE7B76C"/>
    <w:rsid w:val="5DFFC869"/>
    <w:rsid w:val="5E888CC8"/>
    <w:rsid w:val="5E8AA56E"/>
    <w:rsid w:val="5EA27F9D"/>
    <w:rsid w:val="5F16B9DF"/>
    <w:rsid w:val="5F6DDE42"/>
    <w:rsid w:val="5F72EACB"/>
    <w:rsid w:val="5FEA6885"/>
    <w:rsid w:val="60103062"/>
    <w:rsid w:val="6068FD84"/>
    <w:rsid w:val="60D71FB8"/>
    <w:rsid w:val="60DBF863"/>
    <w:rsid w:val="615A94A2"/>
    <w:rsid w:val="61BB9A2B"/>
    <w:rsid w:val="6203A236"/>
    <w:rsid w:val="62696A4E"/>
    <w:rsid w:val="630DF567"/>
    <w:rsid w:val="634E48EE"/>
    <w:rsid w:val="63ABB59D"/>
    <w:rsid w:val="63CB52B1"/>
    <w:rsid w:val="64882552"/>
    <w:rsid w:val="64C65CFB"/>
    <w:rsid w:val="65537069"/>
    <w:rsid w:val="65A3CA91"/>
    <w:rsid w:val="668031F1"/>
    <w:rsid w:val="66E7059A"/>
    <w:rsid w:val="67A58C1B"/>
    <w:rsid w:val="67E7FDC6"/>
    <w:rsid w:val="681E2CAB"/>
    <w:rsid w:val="68321F2C"/>
    <w:rsid w:val="68B8DE55"/>
    <w:rsid w:val="699E7125"/>
    <w:rsid w:val="6AA2FDFD"/>
    <w:rsid w:val="6C7F7151"/>
    <w:rsid w:val="6D4A2B6D"/>
    <w:rsid w:val="6D786EAB"/>
    <w:rsid w:val="6D7C9927"/>
    <w:rsid w:val="6DEC4EFF"/>
    <w:rsid w:val="6E707D47"/>
    <w:rsid w:val="6F44684A"/>
    <w:rsid w:val="6F9CEEB4"/>
    <w:rsid w:val="6FE8FA0D"/>
    <w:rsid w:val="7025CF1C"/>
    <w:rsid w:val="70642474"/>
    <w:rsid w:val="708F16E4"/>
    <w:rsid w:val="70A3518C"/>
    <w:rsid w:val="70ABEA4D"/>
    <w:rsid w:val="7109FE7C"/>
    <w:rsid w:val="713B5ECC"/>
    <w:rsid w:val="7160115B"/>
    <w:rsid w:val="7205768F"/>
    <w:rsid w:val="72CA706B"/>
    <w:rsid w:val="72F8FE1B"/>
    <w:rsid w:val="73528FBF"/>
    <w:rsid w:val="7423D7A9"/>
    <w:rsid w:val="74700496"/>
    <w:rsid w:val="7558AFF1"/>
    <w:rsid w:val="75A82418"/>
    <w:rsid w:val="76061FFC"/>
    <w:rsid w:val="767FE249"/>
    <w:rsid w:val="768E2814"/>
    <w:rsid w:val="7694D489"/>
    <w:rsid w:val="78E8064C"/>
    <w:rsid w:val="78EA9BDD"/>
    <w:rsid w:val="792E2257"/>
    <w:rsid w:val="79773A7B"/>
    <w:rsid w:val="79891C34"/>
    <w:rsid w:val="79F3AC4F"/>
    <w:rsid w:val="7A99A373"/>
    <w:rsid w:val="7BA32A83"/>
    <w:rsid w:val="7BC0D81A"/>
    <w:rsid w:val="7BF943C0"/>
    <w:rsid w:val="7C1D4214"/>
    <w:rsid w:val="7C76D4A5"/>
    <w:rsid w:val="7E00FA40"/>
    <w:rsid w:val="7E8899D5"/>
    <w:rsid w:val="7FFFD8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D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450923"/>
    <w:rPr>
      <w:b/>
      <w:bCs/>
    </w:rPr>
  </w:style>
  <w:style w:type="character" w:customStyle="1" w:styleId="PredmetkomentaraChar">
    <w:name w:val="Predmet komentara Char"/>
    <w:basedOn w:val="TekstkomentaraChar"/>
    <w:link w:val="Predmetkomentara"/>
    <w:uiPriority w:val="99"/>
    <w:semiHidden/>
    <w:rsid w:val="00450923"/>
    <w:rPr>
      <w:b/>
      <w:bCs/>
      <w:sz w:val="20"/>
      <w:szCs w:val="20"/>
    </w:rPr>
  </w:style>
  <w:style w:type="paragraph" w:styleId="Revizija">
    <w:name w:val="Revision"/>
    <w:hidden/>
    <w:uiPriority w:val="99"/>
    <w:semiHidden/>
    <w:rsid w:val="00C469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450923"/>
    <w:rPr>
      <w:b/>
      <w:bCs/>
    </w:rPr>
  </w:style>
  <w:style w:type="character" w:customStyle="1" w:styleId="PredmetkomentaraChar">
    <w:name w:val="Predmet komentara Char"/>
    <w:basedOn w:val="TekstkomentaraChar"/>
    <w:link w:val="Predmetkomentara"/>
    <w:uiPriority w:val="99"/>
    <w:semiHidden/>
    <w:rsid w:val="00450923"/>
    <w:rPr>
      <w:b/>
      <w:bCs/>
      <w:sz w:val="20"/>
      <w:szCs w:val="20"/>
    </w:rPr>
  </w:style>
  <w:style w:type="paragraph" w:styleId="Revizija">
    <w:name w:val="Revision"/>
    <w:hidden/>
    <w:uiPriority w:val="99"/>
    <w:semiHidden/>
    <w:rsid w:val="00C469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MRMS</dc:creator>
  <cp:lastModifiedBy>AP</cp:lastModifiedBy>
  <cp:revision>4</cp:revision>
  <cp:lastPrinted>2020-02-24T10:11:00Z</cp:lastPrinted>
  <dcterms:created xsi:type="dcterms:W3CDTF">2020-07-31T09:43:00Z</dcterms:created>
  <dcterms:modified xsi:type="dcterms:W3CDTF">2020-07-31T11:59:00Z</dcterms:modified>
</cp:coreProperties>
</file>