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43D6CB3C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  <w:lang w:val="hr-HR"/>
        </w:rPr>
        <w:t>„</w:t>
      </w:r>
      <w:r w:rsidR="00724194">
        <w:rPr>
          <w:rFonts w:ascii="Verdana" w:hAnsi="Verdana" w:cs="Tahoma"/>
          <w:b/>
          <w:szCs w:val="22"/>
          <w:lang w:val="hr-HR"/>
        </w:rPr>
        <w:t>Mediji zajednice – potpora socijalnom uključivanju putem medija</w:t>
      </w:r>
      <w:r w:rsidR="00252A0C" w:rsidRPr="00252A0C">
        <w:rPr>
          <w:rFonts w:ascii="Verdana" w:hAnsi="Verdana" w:cs="Tahoma"/>
          <w:b/>
          <w:szCs w:val="22"/>
          <w:lang w:val="hr-HR"/>
        </w:rPr>
        <w:t>“</w:t>
      </w:r>
    </w:p>
    <w:p w14:paraId="17E88FD4" w14:textId="77777777" w:rsidR="00257144" w:rsidRPr="00252A0C" w:rsidRDefault="006B4E27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>kojeg</w:t>
      </w:r>
      <w:r w:rsidR="00257144" w:rsidRPr="00252A0C">
        <w:rPr>
          <w:rFonts w:ascii="Verdana" w:hAnsi="Verdana" w:cs="Tahoma"/>
          <w:szCs w:val="22"/>
          <w:lang w:val="hr-HR"/>
        </w:rPr>
        <w:t xml:space="preserve"> je Ministarstvo kulture objavilo u okviru Operativnog programa </w:t>
      </w:r>
      <w:r w:rsidRPr="00252A0C">
        <w:rPr>
          <w:rFonts w:ascii="Verdana" w:hAnsi="Verdana" w:cs="Tahoma"/>
          <w:szCs w:val="22"/>
          <w:lang w:val="hr-HR"/>
        </w:rPr>
        <w:t>„</w:t>
      </w:r>
      <w:r w:rsidR="00257144" w:rsidRPr="00252A0C">
        <w:rPr>
          <w:rFonts w:ascii="Verdana" w:hAnsi="Verdana" w:cs="Tahoma"/>
          <w:szCs w:val="22"/>
          <w:lang w:val="hr-HR"/>
        </w:rPr>
        <w:t>Učinkoviti ljudski potencijali</w:t>
      </w:r>
      <w:r w:rsidRPr="00252A0C">
        <w:rPr>
          <w:rFonts w:ascii="Verdana" w:hAnsi="Verdana" w:cs="Tahoma"/>
          <w:szCs w:val="22"/>
          <w:lang w:val="hr-HR"/>
        </w:rPr>
        <w:t>“</w:t>
      </w:r>
      <w:r w:rsidR="00257144" w:rsidRPr="00252A0C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Pr="00252A0C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724194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  <w:lang w:val="hr-HR"/>
        </w:rPr>
      </w:pPr>
      <w:r w:rsidRPr="00724194">
        <w:rPr>
          <w:rFonts w:ascii="Verdana" w:hAnsi="Verdana"/>
          <w:b/>
          <w:sz w:val="24"/>
          <w:u w:val="thick"/>
          <w:lang w:val="hr-HR"/>
        </w:rPr>
        <w:t>PRIJAVA ZA RADIONICU</w:t>
      </w:r>
    </w:p>
    <w:p w14:paraId="6C7E85FC" w14:textId="2B0883A6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7EFAB426" w14:textId="77777777" w:rsidR="00CD61BA" w:rsidRDefault="00315E38" w:rsidP="0076120F">
      <w:pPr>
        <w:rPr>
          <w:rFonts w:ascii="Verdana" w:hAnsi="Verdana" w:cs="Tahoma"/>
          <w:sz w:val="24"/>
          <w:szCs w:val="22"/>
          <w:lang w:val="hr-HR"/>
        </w:rPr>
      </w:pPr>
      <w:r>
        <w:rPr>
          <w:rFonts w:ascii="Verdana" w:hAnsi="Verdana" w:cs="Tahoma"/>
          <w:sz w:val="24"/>
          <w:szCs w:val="22"/>
          <w:lang w:val="hr-HR"/>
        </w:rPr>
        <w:t xml:space="preserve">Informativna radionica održava se u </w:t>
      </w:r>
      <w:r w:rsidR="00CD61BA">
        <w:rPr>
          <w:rFonts w:ascii="Verdana" w:hAnsi="Verdana" w:cs="Tahoma"/>
          <w:sz w:val="24"/>
          <w:szCs w:val="22"/>
          <w:lang w:val="hr-HR"/>
        </w:rPr>
        <w:t xml:space="preserve">Zagrebu </w:t>
      </w:r>
      <w:r w:rsidR="00CD61BA" w:rsidRPr="00CD61BA">
        <w:rPr>
          <w:rFonts w:ascii="Verdana" w:hAnsi="Verdana" w:cs="Tahoma"/>
          <w:b/>
          <w:sz w:val="24"/>
          <w:szCs w:val="22"/>
          <w:lang w:val="hr-HR"/>
        </w:rPr>
        <w:t>15. svibnja 2019</w:t>
      </w:r>
      <w:r w:rsidR="00CD61BA">
        <w:rPr>
          <w:rFonts w:ascii="Verdana" w:hAnsi="Verdana" w:cs="Tahoma"/>
          <w:sz w:val="24"/>
          <w:szCs w:val="22"/>
          <w:lang w:val="hr-HR"/>
        </w:rPr>
        <w:t>.</w:t>
      </w:r>
      <w:r>
        <w:rPr>
          <w:rFonts w:ascii="Verdana" w:hAnsi="Verdana" w:cs="Tahoma"/>
          <w:sz w:val="24"/>
          <w:szCs w:val="22"/>
          <w:lang w:val="hr-HR"/>
        </w:rPr>
        <w:t xml:space="preserve"> u Muzeju Mimara (</w:t>
      </w:r>
      <w:proofErr w:type="spellStart"/>
      <w:r w:rsidR="00CD61BA">
        <w:rPr>
          <w:rFonts w:ascii="Verdana" w:hAnsi="Verdana" w:cs="Tahoma"/>
          <w:sz w:val="24"/>
          <w:szCs w:val="22"/>
          <w:lang w:val="hr-HR"/>
        </w:rPr>
        <w:t>Rooseveltov</w:t>
      </w:r>
      <w:proofErr w:type="spellEnd"/>
      <w:r w:rsidR="00CD61BA">
        <w:rPr>
          <w:rFonts w:ascii="Verdana" w:hAnsi="Verdana" w:cs="Tahoma"/>
          <w:sz w:val="24"/>
          <w:szCs w:val="22"/>
          <w:lang w:val="hr-HR"/>
        </w:rPr>
        <w:t xml:space="preserve"> trg 5). </w:t>
      </w:r>
    </w:p>
    <w:p w14:paraId="4CE717AC" w14:textId="72DE1242" w:rsidR="0076120F" w:rsidRPr="005A217B" w:rsidRDefault="00EA49CC" w:rsidP="0076120F">
      <w:pPr>
        <w:rPr>
          <w:rFonts w:ascii="Verdana" w:hAnsi="Verdana" w:cs="Tahoma"/>
          <w:sz w:val="24"/>
          <w:szCs w:val="22"/>
          <w:lang w:val="hr-HR"/>
        </w:rPr>
      </w:pPr>
      <w:r w:rsidRPr="00EA49CC">
        <w:rPr>
          <w:rFonts w:ascii="Verdana" w:hAnsi="Verdana" w:cs="Tahoma"/>
          <w:sz w:val="24"/>
          <w:szCs w:val="22"/>
          <w:lang w:val="hr-HR"/>
        </w:rPr>
        <w:t>Predviđeno trajanje informativn</w:t>
      </w:r>
      <w:r w:rsidR="00315E38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radionic</w:t>
      </w:r>
      <w:r w:rsidR="00315E38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</w:t>
      </w:r>
      <w:r w:rsidR="00315E38">
        <w:rPr>
          <w:rFonts w:ascii="Verdana" w:hAnsi="Verdana" w:cs="Tahoma"/>
          <w:sz w:val="24"/>
          <w:szCs w:val="22"/>
          <w:lang w:val="hr-HR"/>
        </w:rPr>
        <w:t xml:space="preserve">je od </w:t>
      </w:r>
      <w:r w:rsidR="00315E38" w:rsidRPr="00CD61BA">
        <w:rPr>
          <w:rFonts w:ascii="Verdana" w:hAnsi="Verdana" w:cs="Tahoma"/>
          <w:b/>
          <w:sz w:val="24"/>
          <w:szCs w:val="22"/>
          <w:lang w:val="hr-HR"/>
        </w:rPr>
        <w:t>10:0</w:t>
      </w:r>
      <w:r w:rsidRPr="00CD61BA">
        <w:rPr>
          <w:rFonts w:ascii="Verdana" w:hAnsi="Verdana" w:cs="Tahoma"/>
          <w:b/>
          <w:sz w:val="24"/>
          <w:szCs w:val="22"/>
          <w:lang w:val="hr-HR"/>
        </w:rPr>
        <w:t>0 do 1</w:t>
      </w:r>
      <w:r w:rsidR="00315E38" w:rsidRPr="00CD61BA">
        <w:rPr>
          <w:rFonts w:ascii="Verdana" w:hAnsi="Verdana" w:cs="Tahoma"/>
          <w:b/>
          <w:sz w:val="24"/>
          <w:szCs w:val="22"/>
          <w:lang w:val="hr-HR"/>
        </w:rPr>
        <w:t>4:0</w:t>
      </w:r>
      <w:r w:rsidRPr="00CD61BA">
        <w:rPr>
          <w:rFonts w:ascii="Verdana" w:hAnsi="Verdana" w:cs="Tahoma"/>
          <w:b/>
          <w:sz w:val="24"/>
          <w:szCs w:val="22"/>
          <w:lang w:val="hr-HR"/>
        </w:rPr>
        <w:t>0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sati.</w:t>
      </w:r>
      <w:r>
        <w:rPr>
          <w:rFonts w:ascii="Verdana" w:hAnsi="Verdana" w:cs="Tahoma"/>
          <w:sz w:val="24"/>
          <w:szCs w:val="22"/>
          <w:lang w:val="hr-HR"/>
        </w:rPr>
        <w:t xml:space="preserve"> </w:t>
      </w: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29EDF4EE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4C6F62F0" w14:textId="77777777" w:rsidR="00CD61BA" w:rsidRDefault="00CD61BA" w:rsidP="003175A1">
      <w:pPr>
        <w:rPr>
          <w:rFonts w:ascii="Verdana" w:hAnsi="Verdana" w:cs="Tahoma"/>
          <w:b/>
          <w:sz w:val="24"/>
          <w:szCs w:val="22"/>
          <w:lang w:val="hr-HR"/>
        </w:rPr>
      </w:pPr>
      <w:bookmarkStart w:id="0" w:name="_GoBack"/>
      <w:bookmarkEnd w:id="0"/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CD61BA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CD61BA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CD61BA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CD61BA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724194" w14:paraId="02885E87" w14:textId="77777777" w:rsidTr="000B6639">
        <w:tc>
          <w:tcPr>
            <w:tcW w:w="3708" w:type="dxa"/>
          </w:tcPr>
          <w:p w14:paraId="0B09BB2A" w14:textId="1A16989D" w:rsidR="00F04921" w:rsidRPr="008312DB" w:rsidRDefault="00CD61BA" w:rsidP="00F556EC">
            <w:pPr>
              <w:rPr>
                <w:rFonts w:ascii="Verdana" w:hAnsi="Verdana" w:cs="Tahoma"/>
                <w:lang w:val="hr-HR"/>
              </w:rPr>
            </w:pPr>
            <w:r>
              <w:rPr>
                <w:rFonts w:ascii="Verdana" w:hAnsi="Verdana" w:cs="Tahoma"/>
                <w:lang w:val="hr-HR"/>
              </w:rPr>
              <w:t>Prijavitelj/partner</w:t>
            </w:r>
            <w:r w:rsidR="00F04921" w:rsidRPr="008312DB">
              <w:rPr>
                <w:rFonts w:ascii="Verdana" w:hAnsi="Verdana" w:cs="Tahoma"/>
                <w:lang w:val="hr-HR"/>
              </w:rPr>
              <w:t xml:space="preserve">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9243348" w14:textId="6FE96D43" w:rsidR="00252A0C" w:rsidRPr="00B77ECD" w:rsidRDefault="00CD61BA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>neprofitni nakladnik medija</w:t>
            </w:r>
          </w:p>
          <w:p w14:paraId="33680471" w14:textId="0659766D" w:rsidR="00CD61BA" w:rsidRDefault="00CD61BA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neprofitni proizvođač </w:t>
            </w:r>
            <w:r w:rsidRP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>audiovizualnih i/ili radijskih programa</w:t>
            </w:r>
          </w:p>
          <w:p w14:paraId="5D4875F3" w14:textId="4AAE1BB5" w:rsidR="00B77ECD" w:rsidRPr="00B77ECD" w:rsidRDefault="00CD61BA" w:rsidP="00B77ECD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4298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B77ECD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>ustanova</w:t>
            </w:r>
            <w:r w:rsidRP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iz sustava visokog obrazovanja</w:t>
            </w:r>
          </w:p>
          <w:p w14:paraId="471E3236" w14:textId="3B06C355" w:rsidR="00F04921" w:rsidRPr="00B77ECD" w:rsidRDefault="00CD61BA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Segoe UI Symbol" w:eastAsia="MS Gothic" w:hAnsi="Segoe UI Symbol" w:cs="Segoe UI Symbol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udruga</w:t>
            </w:r>
          </w:p>
          <w:p w14:paraId="4766338A" w14:textId="77777777" w:rsidR="00F04921" w:rsidRPr="00252A0C" w:rsidRDefault="00CD61BA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MS Gothic" w:eastAsia="MS Gothic" w:hAnsi="MS Gothic" w:cs="MS Gothic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724194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470E18AB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hyperlink r:id="rId8" w:history="1">
        <w:r w:rsidR="00CD61BA" w:rsidRPr="007F2955">
          <w:rPr>
            <w:rStyle w:val="Hyperlink"/>
            <w:rFonts w:ascii="Verdana" w:hAnsi="Verdana" w:cs="Tahoma"/>
            <w:i/>
            <w:szCs w:val="22"/>
            <w:lang w:val="hr-HR"/>
          </w:rPr>
          <w:t>esf-prijava@min-kulture.hr</w:t>
        </w:r>
      </w:hyperlink>
      <w:r w:rsidR="00CD61BA">
        <w:rPr>
          <w:rFonts w:ascii="Verdana" w:hAnsi="Verdana" w:cs="Tahoma"/>
          <w:i/>
          <w:color w:val="000000"/>
          <w:szCs w:val="22"/>
          <w:lang w:val="hr-HR"/>
        </w:rPr>
        <w:t xml:space="preserve"> do </w:t>
      </w:r>
      <w:r w:rsidR="00CD61BA" w:rsidRPr="00CD61BA">
        <w:rPr>
          <w:rFonts w:ascii="Verdana" w:hAnsi="Verdana" w:cs="Tahoma"/>
          <w:b/>
          <w:i/>
          <w:color w:val="000000"/>
          <w:szCs w:val="22"/>
          <w:lang w:val="hr-HR"/>
        </w:rPr>
        <w:t>12. svibnja 2019.</w:t>
      </w:r>
      <w:r w:rsidR="00CD61BA">
        <w:rPr>
          <w:rFonts w:ascii="Verdana" w:hAnsi="Verdana" w:cs="Tahoma"/>
          <w:i/>
          <w:color w:val="000000"/>
          <w:szCs w:val="22"/>
          <w:lang w:val="hr-HR"/>
        </w:rPr>
        <w:t xml:space="preserve"> </w:t>
      </w:r>
      <w:r w:rsidR="00A41325" w:rsidRPr="0076120F">
        <w:rPr>
          <w:rFonts w:ascii="Verdana" w:hAnsi="Verdana" w:cs="Tahoma"/>
          <w:i/>
          <w:szCs w:val="22"/>
          <w:lang w:val="hr-HR"/>
        </w:rPr>
        <w:t>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34E714BE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CD61BA">
        <w:rPr>
          <w:rFonts w:ascii="Verdana" w:hAnsi="Verdana" w:cs="Tahoma"/>
          <w:color w:val="000000"/>
          <w:szCs w:val="22"/>
          <w:lang w:val="hr-HR"/>
        </w:rPr>
        <w:t>Lokacija održavanja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 xml:space="preserve"> informativne radionice</w:t>
      </w:r>
      <w:r w:rsidR="00CD61BA">
        <w:rPr>
          <w:rFonts w:ascii="Verdana" w:hAnsi="Verdana" w:cs="Tahoma"/>
          <w:color w:val="000000"/>
          <w:szCs w:val="22"/>
          <w:lang w:val="hr-HR"/>
        </w:rPr>
        <w:t xml:space="preserve"> ima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7777777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0E4B" w14:textId="77777777"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14:paraId="4FCE1020" w14:textId="77777777"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530" w14:textId="77777777"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14:paraId="20A021CC" w14:textId="77777777"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5E38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CD61BA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-prijava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DEBA-5565-4F6E-9D01-FFDB14F5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 Marić</cp:lastModifiedBy>
  <cp:revision>3</cp:revision>
  <dcterms:created xsi:type="dcterms:W3CDTF">2019-05-03T07:00:00Z</dcterms:created>
  <dcterms:modified xsi:type="dcterms:W3CDTF">2019-05-03T07:14:00Z</dcterms:modified>
</cp:coreProperties>
</file>