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03D" w:rsidRDefault="00B0603D">
      <w:pPr>
        <w:spacing w:after="0" w:line="240" w:lineRule="auto"/>
        <w:rPr>
          <w:rFonts w:ascii="Lucida Sans Unicode" w:hAnsi="Lucida Sans Unicode" w:cs="Lucida Sans Unicode"/>
          <w:b/>
        </w:rPr>
      </w:pPr>
    </w:p>
    <w:p w:rsidR="00B0603D" w:rsidRDefault="00B0603D">
      <w:pPr>
        <w:spacing w:after="0" w:line="240" w:lineRule="auto"/>
        <w:jc w:val="center"/>
        <w:rPr>
          <w:rFonts w:ascii="Lucida Sans Unicode" w:hAnsi="Lucida Sans Unicode" w:cs="Lucida Sans Unicode"/>
          <w:b/>
        </w:rPr>
      </w:pPr>
    </w:p>
    <w:p w:rsidR="00B0603D" w:rsidRDefault="00BD2144">
      <w:pPr>
        <w:spacing w:after="0" w:line="240" w:lineRule="auto"/>
        <w:ind w:left="720"/>
        <w:jc w:val="center"/>
        <w:rPr>
          <w:rFonts w:ascii="Lucida Sans Unicode" w:hAnsi="Lucida Sans Unicode" w:cs="Lucida Sans Unicode"/>
          <w:b/>
        </w:rPr>
      </w:pPr>
      <w:r>
        <w:rPr>
          <w:rFonts w:ascii="Lucida Sans Unicode" w:hAnsi="Lucida Sans Unicode" w:cs="Lucida Sans Unicode"/>
          <w:b/>
        </w:rPr>
        <w:t>Ugovor o dodjeli bespovratnih sredstava za projekte koji se financiraju iz Europskog socijalnog fonda u financijskom razdoblju 2014.-2020.</w:t>
      </w:r>
    </w:p>
    <w:p w:rsidR="00B0603D" w:rsidRDefault="00B0603D">
      <w:pPr>
        <w:spacing w:after="0" w:line="240" w:lineRule="auto"/>
        <w:ind w:left="720"/>
        <w:jc w:val="center"/>
        <w:rPr>
          <w:rFonts w:ascii="Lucida Sans Unicode" w:hAnsi="Lucida Sans Unicode" w:cs="Lucida Sans Unicode"/>
        </w:rPr>
      </w:pPr>
    </w:p>
    <w:p w:rsidR="00B0603D" w:rsidRDefault="00BD2144">
      <w:pPr>
        <w:tabs>
          <w:tab w:val="left" w:pos="-1701"/>
          <w:tab w:val="left" w:pos="-1560"/>
        </w:tabs>
        <w:spacing w:after="0" w:line="240" w:lineRule="auto"/>
        <w:jc w:val="center"/>
        <w:rPr>
          <w:rFonts w:ascii="Lucida Sans Unicode" w:hAnsi="Lucida Sans Unicode" w:cs="Lucida Sans Unicode"/>
          <w:b/>
          <w:i/>
        </w:rPr>
      </w:pPr>
      <w:r>
        <w:rPr>
          <w:rFonts w:ascii="Lucida Sans Unicode" w:hAnsi="Lucida Sans Unicode" w:cs="Lucida Sans Unicode"/>
          <w:b/>
        </w:rPr>
        <w:t>&lt;</w:t>
      </w:r>
      <w:r>
        <w:rPr>
          <w:rFonts w:ascii="Lucida Sans Unicode" w:hAnsi="Lucida Sans Unicode" w:cs="Lucida Sans Unicode"/>
          <w:b/>
          <w:i/>
        </w:rPr>
        <w:t>Referentni broj Ugovora o</w:t>
      </w:r>
      <w:r>
        <w:rPr>
          <w:rFonts w:ascii="Lucida Sans Unicode" w:hAnsi="Lucida Sans Unicode" w:cs="Lucida Sans Unicode"/>
          <w:b/>
        </w:rPr>
        <w:t xml:space="preserve"> </w:t>
      </w:r>
      <w:r>
        <w:rPr>
          <w:rFonts w:ascii="Lucida Sans Unicode" w:hAnsi="Lucida Sans Unicode" w:cs="Lucida Sans Unicode"/>
          <w:b/>
          <w:i/>
        </w:rPr>
        <w:t>dodjeli bespovratnih sredstava&gt;</w:t>
      </w:r>
    </w:p>
    <w:p w:rsidR="00B0603D" w:rsidRDefault="00BD2144">
      <w:pPr>
        <w:tabs>
          <w:tab w:val="left" w:pos="-1701"/>
          <w:tab w:val="left" w:pos="-1560"/>
          <w:tab w:val="left" w:pos="5970"/>
          <w:tab w:val="right" w:pos="9072"/>
        </w:tabs>
        <w:spacing w:after="0" w:line="240" w:lineRule="auto"/>
        <w:rPr>
          <w:rFonts w:ascii="Lucida Sans Unicode" w:hAnsi="Lucida Sans Unicode" w:cs="Lucida Sans Unicode"/>
          <w:b/>
        </w:rPr>
      </w:pPr>
      <w:r>
        <w:rPr>
          <w:rFonts w:ascii="Lucida Sans Unicode" w:hAnsi="Lucida Sans Unicode" w:cs="Lucida Sans Unicode"/>
          <w:b/>
        </w:rPr>
        <w:tab/>
      </w:r>
      <w:r>
        <w:rPr>
          <w:rFonts w:ascii="Lucida Sans Unicode" w:hAnsi="Lucida Sans Unicode" w:cs="Lucida Sans Unicode"/>
          <w:b/>
        </w:rPr>
        <w:tab/>
      </w:r>
    </w:p>
    <w:p w:rsidR="00B0603D" w:rsidRDefault="00BD2144">
      <w:pPr>
        <w:tabs>
          <w:tab w:val="left" w:pos="-1701"/>
          <w:tab w:val="left" w:pos="-1560"/>
        </w:tabs>
        <w:spacing w:after="0" w:line="240" w:lineRule="auto"/>
        <w:jc w:val="center"/>
        <w:rPr>
          <w:rFonts w:ascii="Lucida Sans Unicode" w:hAnsi="Lucida Sans Unicode" w:cs="Lucida Sans Unicode"/>
          <w:b/>
          <w:i/>
        </w:rPr>
      </w:pPr>
      <w:r>
        <w:rPr>
          <w:rFonts w:ascii="Lucida Sans Unicode" w:hAnsi="Lucida Sans Unicode" w:cs="Lucida Sans Unicode"/>
          <w:b/>
        </w:rPr>
        <w:t>&lt;</w:t>
      </w:r>
      <w:r>
        <w:rPr>
          <w:rFonts w:ascii="Lucida Sans Unicode" w:hAnsi="Lucida Sans Unicode" w:cs="Lucida Sans Unicode"/>
          <w:b/>
          <w:i/>
        </w:rPr>
        <w:t>Naziv projekta&gt;</w:t>
      </w:r>
    </w:p>
    <w:p w:rsidR="00B0603D" w:rsidRDefault="00B0603D">
      <w:pPr>
        <w:tabs>
          <w:tab w:val="left" w:pos="-1701"/>
          <w:tab w:val="left" w:pos="-1560"/>
        </w:tabs>
        <w:spacing w:after="0" w:line="240" w:lineRule="auto"/>
        <w:jc w:val="center"/>
        <w:rPr>
          <w:rFonts w:ascii="Lucida Sans Unicode" w:hAnsi="Lucida Sans Unicode" w:cs="Lucida Sans Unicode"/>
          <w:b/>
          <w:i/>
        </w:rPr>
      </w:pPr>
    </w:p>
    <w:p w:rsidR="00B0603D" w:rsidRDefault="00BD2144">
      <w:pPr>
        <w:tabs>
          <w:tab w:val="left" w:pos="-1701"/>
          <w:tab w:val="left" w:pos="-1560"/>
        </w:tabs>
        <w:spacing w:after="0" w:line="240" w:lineRule="auto"/>
        <w:jc w:val="center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  <w:b/>
        </w:rPr>
        <w:t xml:space="preserve"> </w:t>
      </w:r>
      <w:r>
        <w:rPr>
          <w:rFonts w:ascii="Lucida Sans Unicode" w:hAnsi="Lucida Sans Unicode" w:cs="Lucida Sans Unicode"/>
        </w:rPr>
        <w:t>("Ugovor o</w:t>
      </w:r>
      <w:r>
        <w:rPr>
          <w:rFonts w:ascii="Lucida Sans Unicode" w:hAnsi="Lucida Sans Unicode" w:cs="Lucida Sans Unicode"/>
          <w:b/>
        </w:rPr>
        <w:t xml:space="preserve"> </w:t>
      </w:r>
      <w:r>
        <w:rPr>
          <w:rFonts w:ascii="Lucida Sans Unicode" w:hAnsi="Lucida Sans Unicode" w:cs="Lucida Sans Unicode"/>
        </w:rPr>
        <w:t>dodjeli bespovratnih sredstava", u daljnjem tekstu: Ugovor)</w:t>
      </w:r>
    </w:p>
    <w:p w:rsidR="00B0603D" w:rsidRDefault="00B0603D">
      <w:pPr>
        <w:tabs>
          <w:tab w:val="left" w:pos="-1701"/>
          <w:tab w:val="left" w:pos="-1560"/>
        </w:tabs>
        <w:spacing w:after="0" w:line="240" w:lineRule="auto"/>
        <w:jc w:val="center"/>
        <w:rPr>
          <w:rFonts w:ascii="Lucida Sans Unicode" w:hAnsi="Lucida Sans Unicode" w:cs="Lucida Sans Unicode"/>
        </w:rPr>
      </w:pPr>
    </w:p>
    <w:p w:rsidR="00B0603D" w:rsidRDefault="009F24CC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Lucida Sans Unicode" w:hAnsi="Lucida Sans Unicode" w:cs="Lucida Sans Unicode"/>
        </w:rPr>
      </w:pPr>
      <w:r w:rsidRPr="00460584">
        <w:rPr>
          <w:rFonts w:ascii="Lucida Sans Unicode" w:hAnsi="Lucida Sans Unicode" w:cs="Lucida Sans Unicode"/>
        </w:rPr>
        <w:t>MINISTARSTVO RADA I MIROVINSKOGA SUSTAVA</w:t>
      </w:r>
      <w:r w:rsidR="00BD2144" w:rsidRPr="00460584">
        <w:rPr>
          <w:rFonts w:ascii="Lucida Sans Unicode" w:hAnsi="Lucida Sans Unicode" w:cs="Lucida Sans Unicode"/>
        </w:rPr>
        <w:t xml:space="preserve">, Posredničko tijelo razine 1, (u daljnjem tekstu: PT1), sa sjedištem u Zagrebu, </w:t>
      </w:r>
      <w:r w:rsidR="00460584" w:rsidRPr="00460584">
        <w:rPr>
          <w:rFonts w:ascii="Lucida Sans Unicode" w:hAnsi="Lucida Sans Unicode" w:cs="Lucida Sans Unicode"/>
        </w:rPr>
        <w:t>Ulica grada Vukovara 78</w:t>
      </w:r>
      <w:r w:rsidR="00BD2144" w:rsidRPr="00460584">
        <w:rPr>
          <w:rFonts w:ascii="Lucida Sans Unicode" w:hAnsi="Lucida Sans Unicode" w:cs="Lucida Sans Unicode"/>
        </w:rPr>
        <w:t xml:space="preserve">, OIB </w:t>
      </w:r>
      <w:r w:rsidR="00460584" w:rsidRPr="00460584">
        <w:rPr>
          <w:rFonts w:ascii="Lucida Sans Unicode" w:hAnsi="Lucida Sans Unicode" w:cs="Lucida Sans Unicode"/>
        </w:rPr>
        <w:t>53969486500</w:t>
      </w:r>
      <w:r w:rsidR="00BD2144" w:rsidRPr="00460584">
        <w:rPr>
          <w:rFonts w:ascii="Lucida Sans Unicode" w:hAnsi="Lucida Sans Unicode" w:cs="Lucida Sans Unicode"/>
        </w:rPr>
        <w:t>, zastupan</w:t>
      </w:r>
      <w:r w:rsidR="002F1E7D">
        <w:rPr>
          <w:rFonts w:ascii="Lucida Sans Unicode" w:hAnsi="Lucida Sans Unicode" w:cs="Lucida Sans Unicode"/>
        </w:rPr>
        <w:t>o</w:t>
      </w:r>
      <w:r w:rsidR="00BD2144" w:rsidRPr="00460584">
        <w:rPr>
          <w:rFonts w:ascii="Lucida Sans Unicode" w:hAnsi="Lucida Sans Unicode" w:cs="Lucida Sans Unicode"/>
        </w:rPr>
        <w:t xml:space="preserve"> po </w:t>
      </w:r>
      <w:r w:rsidR="00460584" w:rsidRPr="00460584">
        <w:rPr>
          <w:rFonts w:ascii="Lucida Sans Unicode" w:hAnsi="Lucida Sans Unicode" w:cs="Lucida Sans Unicode"/>
        </w:rPr>
        <w:t>ministru</w:t>
      </w:r>
      <w:r w:rsidR="00BD2144" w:rsidRPr="00460584">
        <w:rPr>
          <w:rFonts w:ascii="Lucida Sans Unicode" w:hAnsi="Lucida Sans Unicode" w:cs="Lucida Sans Unicode"/>
        </w:rPr>
        <w:t xml:space="preserve"> </w:t>
      </w:r>
      <w:r w:rsidR="00460584" w:rsidRPr="00460584">
        <w:rPr>
          <w:rFonts w:ascii="Lucida Sans Unicode" w:hAnsi="Lucida Sans Unicode" w:cs="Lucida Sans Unicode"/>
        </w:rPr>
        <w:t>mr.sc. Marku Paviću</w:t>
      </w:r>
    </w:p>
    <w:p w:rsidR="00B0603D" w:rsidRDefault="00B0603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Lucida Sans Unicode" w:hAnsi="Lucida Sans Unicode" w:cs="Lucida Sans Unicode"/>
        </w:rPr>
      </w:pPr>
    </w:p>
    <w:p w:rsidR="00B0603D" w:rsidRDefault="00BD2144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i</w:t>
      </w:r>
    </w:p>
    <w:p w:rsidR="00B0603D" w:rsidRDefault="00B0603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Lucida Sans Unicode" w:hAnsi="Lucida Sans Unicode" w:cs="Lucida Sans Unicode"/>
        </w:rPr>
      </w:pPr>
    </w:p>
    <w:p w:rsidR="00B0603D" w:rsidRDefault="00BD2144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 xml:space="preserve">NACIONALNA ZAKLADA ZA RAZVOJ CIVILNOGA DRUŠTVA, Posredničko tijelo razine 2,  (u daljnjem tekstu: PT2), sa sjedištem u Zagrebu, </w:t>
      </w:r>
      <w:proofErr w:type="spellStart"/>
      <w:r>
        <w:rPr>
          <w:rFonts w:ascii="Lucida Sans Unicode" w:hAnsi="Lucida Sans Unicode" w:cs="Lucida Sans Unicode"/>
        </w:rPr>
        <w:t>Štrigina</w:t>
      </w:r>
      <w:proofErr w:type="spellEnd"/>
      <w:r>
        <w:rPr>
          <w:rFonts w:ascii="Lucida Sans Unicode" w:hAnsi="Lucida Sans Unicode" w:cs="Lucida Sans Unicode"/>
        </w:rPr>
        <w:t xml:space="preserve"> 1a, OIB 56203195550, zastupana po upraviteljici Nacionalne zaklade </w:t>
      </w:r>
      <w:proofErr w:type="spellStart"/>
      <w:r>
        <w:rPr>
          <w:rFonts w:ascii="Lucida Sans Unicode" w:hAnsi="Lucida Sans Unicode" w:cs="Lucida Sans Unicode"/>
        </w:rPr>
        <w:t>Cvjetani</w:t>
      </w:r>
      <w:proofErr w:type="spellEnd"/>
      <w:r>
        <w:rPr>
          <w:rFonts w:ascii="Lucida Sans Unicode" w:hAnsi="Lucida Sans Unicode" w:cs="Lucida Sans Unicode"/>
        </w:rPr>
        <w:t xml:space="preserve"> </w:t>
      </w:r>
      <w:proofErr w:type="spellStart"/>
      <w:r>
        <w:rPr>
          <w:rFonts w:ascii="Lucida Sans Unicode" w:hAnsi="Lucida Sans Unicode" w:cs="Lucida Sans Unicode"/>
        </w:rPr>
        <w:t>Plavša</w:t>
      </w:r>
      <w:proofErr w:type="spellEnd"/>
      <w:r>
        <w:rPr>
          <w:rFonts w:ascii="Lucida Sans Unicode" w:hAnsi="Lucida Sans Unicode" w:cs="Lucida Sans Unicode"/>
        </w:rPr>
        <w:t xml:space="preserve">-Matić, </w:t>
      </w:r>
      <w:proofErr w:type="spellStart"/>
      <w:r>
        <w:rPr>
          <w:rFonts w:ascii="Lucida Sans Unicode" w:hAnsi="Lucida Sans Unicode" w:cs="Lucida Sans Unicode"/>
        </w:rPr>
        <w:t>mag.oec</w:t>
      </w:r>
      <w:proofErr w:type="spellEnd"/>
      <w:r>
        <w:rPr>
          <w:rFonts w:ascii="Lucida Sans Unicode" w:hAnsi="Lucida Sans Unicode" w:cs="Lucida Sans Unicode"/>
        </w:rPr>
        <w:t>., zajednički obuhvaćeni pojmom PT-ovi,</w:t>
      </w:r>
    </w:p>
    <w:p w:rsidR="00B0603D" w:rsidRDefault="00BD2144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ab/>
      </w:r>
      <w:r>
        <w:rPr>
          <w:rFonts w:ascii="Lucida Sans Unicode" w:hAnsi="Lucida Sans Unicode" w:cs="Lucida Sans Unicode"/>
        </w:rPr>
        <w:tab/>
      </w:r>
      <w:r>
        <w:rPr>
          <w:rFonts w:ascii="Lucida Sans Unicode" w:hAnsi="Lucida Sans Unicode" w:cs="Lucida Sans Unicode"/>
        </w:rPr>
        <w:tab/>
      </w:r>
      <w:r>
        <w:rPr>
          <w:rFonts w:ascii="Lucida Sans Unicode" w:hAnsi="Lucida Sans Unicode" w:cs="Lucida Sans Unicode"/>
        </w:rPr>
        <w:tab/>
      </w:r>
      <w:r>
        <w:rPr>
          <w:rFonts w:ascii="Lucida Sans Unicode" w:hAnsi="Lucida Sans Unicode" w:cs="Lucida Sans Unicode"/>
        </w:rPr>
        <w:tab/>
      </w:r>
      <w:r>
        <w:rPr>
          <w:rFonts w:ascii="Lucida Sans Unicode" w:hAnsi="Lucida Sans Unicode" w:cs="Lucida Sans Unicode"/>
        </w:rPr>
        <w:tab/>
      </w:r>
    </w:p>
    <w:p w:rsidR="00B0603D" w:rsidRDefault="00BD2144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s jedne strane, i</w:t>
      </w:r>
    </w:p>
    <w:p w:rsidR="00B0603D" w:rsidRDefault="00B0603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Lucida Sans Unicode" w:hAnsi="Lucida Sans Unicode" w:cs="Lucida Sans Unicode"/>
        </w:rPr>
      </w:pPr>
    </w:p>
    <w:p w:rsidR="00B0603D" w:rsidRDefault="00BD2144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  <w:tab w:val="left" w:pos="5910"/>
        </w:tabs>
        <w:spacing w:after="0" w:line="240" w:lineRule="auto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korisnik bespovratnih sredstava iz Europskog</w:t>
      </w:r>
      <w:r>
        <w:t xml:space="preserve"> </w:t>
      </w:r>
      <w:r>
        <w:rPr>
          <w:rFonts w:ascii="Lucida Sans Unicode" w:hAnsi="Lucida Sans Unicode" w:cs="Lucida Sans Unicode"/>
        </w:rPr>
        <w:t>socijalnog fonda</w:t>
      </w:r>
    </w:p>
    <w:p w:rsidR="00B0603D" w:rsidRDefault="00BD2144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  <w:tab w:val="left" w:pos="5910"/>
        </w:tabs>
        <w:spacing w:after="0" w:line="240" w:lineRule="auto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&lt;Puni službeni naziv i adresa Korisnika&gt;</w:t>
      </w:r>
    </w:p>
    <w:p w:rsidR="00B0603D" w:rsidRDefault="00BD2144">
      <w:pPr>
        <w:spacing w:after="0" w:line="240" w:lineRule="auto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 xml:space="preserve">&lt;Pravni oblik&gt;  </w:t>
      </w:r>
    </w:p>
    <w:p w:rsidR="00B0603D" w:rsidRDefault="00BD2144">
      <w:pPr>
        <w:tabs>
          <w:tab w:val="left" w:pos="4590"/>
        </w:tabs>
        <w:spacing w:after="0" w:line="240" w:lineRule="auto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&lt;OIB -Osobni identifikacijski broj &gt;</w:t>
      </w:r>
      <w:r>
        <w:rPr>
          <w:rFonts w:ascii="Lucida Sans Unicode" w:hAnsi="Lucida Sans Unicode" w:cs="Lucida Sans Unicode"/>
        </w:rPr>
        <w:tab/>
      </w:r>
    </w:p>
    <w:p w:rsidR="00B0603D" w:rsidRDefault="00B0603D">
      <w:pPr>
        <w:spacing w:after="0" w:line="240" w:lineRule="auto"/>
        <w:jc w:val="both"/>
        <w:rPr>
          <w:rFonts w:ascii="Lucida Sans Unicode" w:hAnsi="Lucida Sans Unicode" w:cs="Lucida Sans Unicode"/>
        </w:rPr>
      </w:pPr>
    </w:p>
    <w:p w:rsidR="00B0603D" w:rsidRDefault="00BD2144">
      <w:pPr>
        <w:spacing w:after="0" w:line="240" w:lineRule="auto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 xml:space="preserve"> (u daljnjem tekstu: Korisnik)</w:t>
      </w:r>
    </w:p>
    <w:p w:rsidR="00B0603D" w:rsidRDefault="00B0603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rPr>
          <w:rFonts w:ascii="Lucida Sans Unicode" w:hAnsi="Lucida Sans Unicode" w:cs="Lucida Sans Unicode"/>
        </w:rPr>
      </w:pPr>
    </w:p>
    <w:p w:rsidR="00B0603D" w:rsidRDefault="00BD2144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 xml:space="preserve">s druge strane, </w:t>
      </w:r>
    </w:p>
    <w:p w:rsidR="00B0603D" w:rsidRDefault="00B0603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rPr>
          <w:rFonts w:ascii="Lucida Sans Unicode" w:hAnsi="Lucida Sans Unicode" w:cs="Lucida Sans Unicode"/>
        </w:rPr>
      </w:pPr>
    </w:p>
    <w:p w:rsidR="00B0603D" w:rsidRDefault="00BD2144">
      <w:pPr>
        <w:spacing w:after="0" w:line="240" w:lineRule="auto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 xml:space="preserve">(u daljnjem tekstu: Strane) složile su se kako slijedi: </w:t>
      </w:r>
    </w:p>
    <w:p w:rsidR="00B0603D" w:rsidRDefault="00B0603D">
      <w:pPr>
        <w:spacing w:after="0" w:line="240" w:lineRule="auto"/>
        <w:outlineLvl w:val="0"/>
        <w:rPr>
          <w:rFonts w:ascii="Lucida Sans Unicode" w:hAnsi="Lucida Sans Unicode" w:cs="Lucida Sans Unicode"/>
          <w:b/>
        </w:rPr>
      </w:pPr>
    </w:p>
    <w:p w:rsidR="00B0603D" w:rsidRDefault="00B0603D">
      <w:pPr>
        <w:spacing w:after="0" w:line="240" w:lineRule="auto"/>
        <w:ind w:left="708"/>
        <w:jc w:val="center"/>
        <w:outlineLvl w:val="0"/>
        <w:rPr>
          <w:rFonts w:ascii="Lucida Sans Unicode" w:hAnsi="Lucida Sans Unicode" w:cs="Lucida Sans Unicode"/>
          <w:b/>
        </w:rPr>
      </w:pPr>
    </w:p>
    <w:p w:rsidR="00B0603D" w:rsidRDefault="00BD2144" w:rsidP="00660F89">
      <w:pPr>
        <w:spacing w:after="0" w:line="240" w:lineRule="auto"/>
        <w:ind w:left="708"/>
        <w:jc w:val="center"/>
        <w:outlineLvl w:val="0"/>
        <w:rPr>
          <w:rFonts w:ascii="Lucida Sans Unicode" w:hAnsi="Lucida Sans Unicode" w:cs="Lucida Sans Unicode"/>
          <w:b/>
        </w:rPr>
      </w:pPr>
      <w:r>
        <w:rPr>
          <w:rFonts w:ascii="Lucida Sans Unicode" w:hAnsi="Lucida Sans Unicode" w:cs="Lucida Sans Unicode"/>
          <w:b/>
        </w:rPr>
        <w:t>Posebni uvjeti Ugovora</w:t>
      </w:r>
    </w:p>
    <w:p w:rsidR="00B0603D" w:rsidRDefault="00B0603D" w:rsidP="00660F89">
      <w:pPr>
        <w:spacing w:after="0" w:line="240" w:lineRule="auto"/>
        <w:jc w:val="both"/>
        <w:outlineLvl w:val="0"/>
        <w:rPr>
          <w:rFonts w:ascii="Lucida Sans Unicode" w:hAnsi="Lucida Sans Unicode" w:cs="Lucida Sans Unicode"/>
          <w:b/>
        </w:rPr>
      </w:pPr>
    </w:p>
    <w:p w:rsidR="00B0603D" w:rsidRDefault="00BD2144">
      <w:pPr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  <w:r>
        <w:rPr>
          <w:rFonts w:ascii="Lucida Sans Unicode" w:hAnsi="Lucida Sans Unicode" w:cs="Lucida Sans Unicode"/>
          <w:b/>
        </w:rPr>
        <w:t>Članak 1. – Svrha</w:t>
      </w:r>
    </w:p>
    <w:p w:rsidR="00B0603D" w:rsidRDefault="00B0603D">
      <w:pPr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</w:p>
    <w:p w:rsidR="00B0603D" w:rsidRDefault="00BD2144">
      <w:pPr>
        <w:spacing w:after="0" w:line="240" w:lineRule="auto"/>
        <w:ind w:left="567" w:hanging="567"/>
        <w:jc w:val="both"/>
      </w:pPr>
      <w:r>
        <w:rPr>
          <w:rFonts w:ascii="Lucida Sans Unicode" w:hAnsi="Lucida Sans Unicode" w:cs="Lucida Sans Unicode"/>
        </w:rPr>
        <w:t>1.1.</w:t>
      </w:r>
      <w:r>
        <w:rPr>
          <w:rFonts w:ascii="Lucida Sans Unicode" w:hAnsi="Lucida Sans Unicode" w:cs="Lucida Sans Unicode"/>
        </w:rPr>
        <w:tab/>
        <w:t>Svrha ovog Ugovora je dodjela bespovratnih sredstava Korisniku u svrhu provedbe projekta pod nazivom:&lt;</w:t>
      </w:r>
      <w:r>
        <w:rPr>
          <w:rFonts w:ascii="Lucida Sans Unicode" w:hAnsi="Lucida Sans Unicode" w:cs="Lucida Sans Unicode"/>
          <w:i/>
        </w:rPr>
        <w:t>naziv Projekta&gt;</w:t>
      </w:r>
      <w:r>
        <w:rPr>
          <w:rFonts w:ascii="Lucida Sans Unicode" w:hAnsi="Lucida Sans Unicode" w:cs="Lucida Sans Unicode"/>
        </w:rPr>
        <w:t xml:space="preserve"> (u daljnjem tekstu: Projekt) opisanog u Prilogu I ovih Posebnih uvjeta: Prijavni obrazac A koji je sastavni dio ovog Ugovora.</w:t>
      </w:r>
    </w:p>
    <w:p w:rsidR="00B0603D" w:rsidRDefault="00BD2144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1.2.</w:t>
      </w:r>
      <w:r>
        <w:rPr>
          <w:rFonts w:ascii="Lucida Sans Unicode" w:hAnsi="Lucida Sans Unicode" w:cs="Lucida Sans Unicode"/>
        </w:rPr>
        <w:tab/>
        <w:t xml:space="preserve">Bespovratna sredstva se dodjeljuju Korisniku u skladu s uvjetima utvrđenima u Općim uvjetima i u ovim Posebnim uvjetima Ugovora, za koje Korisnik ovim putem izjavljuje da ih je u cijelosti primio na znanje i prihvatio.   </w:t>
      </w:r>
    </w:p>
    <w:p w:rsidR="00B0603D" w:rsidRDefault="00BD2144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1.3.</w:t>
      </w:r>
      <w:r>
        <w:rPr>
          <w:rFonts w:ascii="Lucida Sans Unicode" w:hAnsi="Lucida Sans Unicode" w:cs="Lucida Sans Unicode"/>
        </w:rPr>
        <w:tab/>
        <w:t>Korisnik se obvezuje provesti Projekt u skladu s opisom i opsegom Projekta u  skladu s točkom 11.1 ovih Posebnih uvjeta Ugovora te naknadnim izmjenama Ugovora.</w:t>
      </w:r>
    </w:p>
    <w:p w:rsidR="00B0603D" w:rsidRDefault="00B0603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</w:p>
    <w:p w:rsidR="00660F89" w:rsidRDefault="00660F89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</w:p>
    <w:p w:rsidR="00B0603D" w:rsidRDefault="00BD2144">
      <w:pPr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  <w:r>
        <w:rPr>
          <w:rFonts w:ascii="Lucida Sans Unicode" w:hAnsi="Lucida Sans Unicode" w:cs="Lucida Sans Unicode"/>
          <w:b/>
        </w:rPr>
        <w:t>Članak 2. –  Provedba i financijsko razdoblje Projekta</w:t>
      </w:r>
    </w:p>
    <w:p w:rsidR="00B0603D" w:rsidRDefault="00B0603D">
      <w:pPr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</w:p>
    <w:p w:rsidR="00B0603D" w:rsidRDefault="00BD2144">
      <w:pPr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2.1.</w:t>
      </w:r>
      <w:r>
        <w:rPr>
          <w:rFonts w:ascii="Lucida Sans Unicode" w:hAnsi="Lucida Sans Unicode" w:cs="Lucida Sans Unicode"/>
        </w:rPr>
        <w:tab/>
        <w:t>Ovaj Ugovor stupa na snagu s datumom potpisa posljednje Strane te ostaje na snazi do izvršenja svih obaveza ugovornih Strana</w:t>
      </w:r>
      <w:r>
        <w:rPr>
          <w:rStyle w:val="Sidrofusnote"/>
          <w:rFonts w:ascii="Lucida Sans Unicode" w:hAnsi="Lucida Sans Unicode" w:cs="Lucida Sans Unicode"/>
        </w:rPr>
        <w:footnoteReference w:id="1"/>
      </w:r>
      <w:r>
        <w:rPr>
          <w:rFonts w:ascii="Lucida Sans Unicode" w:hAnsi="Lucida Sans Unicode" w:cs="Lucida Sans Unicode"/>
        </w:rPr>
        <w:t>.</w:t>
      </w:r>
    </w:p>
    <w:p w:rsidR="00B0603D" w:rsidRDefault="00BD2144">
      <w:pPr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2.2.</w:t>
      </w:r>
      <w:r>
        <w:rPr>
          <w:rFonts w:ascii="Lucida Sans Unicode" w:hAnsi="Lucida Sans Unicode" w:cs="Lucida Sans Unicode"/>
        </w:rPr>
        <w:tab/>
        <w:t>Razdoblje provedbe Projekta  započinje s datumom zadnjeg potpisa ugovora te traje &lt;…&gt; mjeseci.</w:t>
      </w:r>
      <w:r>
        <w:rPr>
          <w:rStyle w:val="Sidrofusnote"/>
          <w:rFonts w:ascii="Lucida Sans Unicode" w:hAnsi="Lucida Sans Unicode" w:cs="Lucida Sans Unicode"/>
        </w:rPr>
        <w:footnoteReference w:id="2"/>
      </w:r>
    </w:p>
    <w:p w:rsidR="00B0603D" w:rsidRDefault="00BD2144">
      <w:pPr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lastRenderedPageBreak/>
        <w:t>2.3.</w:t>
      </w:r>
      <w:r>
        <w:rPr>
          <w:rFonts w:ascii="Lucida Sans Unicode" w:hAnsi="Lucida Sans Unicode" w:cs="Lucida Sans Unicode"/>
        </w:rPr>
        <w:tab/>
        <w:t>Razdoblje financiranja</w:t>
      </w:r>
      <w:r>
        <w:rPr>
          <w:rStyle w:val="Sidrofusnote"/>
          <w:rFonts w:ascii="Lucida Sans Unicode" w:hAnsi="Lucida Sans Unicode" w:cs="Lucida Sans Unicode"/>
        </w:rPr>
        <w:footnoteReference w:id="3"/>
      </w:r>
      <w:r>
        <w:rPr>
          <w:rFonts w:ascii="Lucida Sans Unicode" w:hAnsi="Lucida Sans Unicode" w:cs="Lucida Sans Unicode"/>
        </w:rPr>
        <w:t xml:space="preserve"> Projekta započinje stupanjem Ugovora na snagu i završava dana &lt;…&gt;. </w:t>
      </w:r>
    </w:p>
    <w:p w:rsidR="00B0603D" w:rsidRDefault="00BD2144">
      <w:pPr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 xml:space="preserve">2.4. </w:t>
      </w:r>
      <w:r>
        <w:rPr>
          <w:rFonts w:ascii="Lucida Sans Unicode" w:hAnsi="Lucida Sans Unicode" w:cs="Lucida Sans Unicode"/>
        </w:rPr>
        <w:tab/>
        <w:t>Razdoblje prihvatljivosti izdataka</w:t>
      </w:r>
      <w:r>
        <w:rPr>
          <w:rStyle w:val="Sidrofusnote"/>
          <w:rFonts w:ascii="Lucida Sans Unicode" w:hAnsi="Lucida Sans Unicode" w:cs="Lucida Sans Unicode"/>
        </w:rPr>
        <w:footnoteReference w:id="4"/>
      </w:r>
      <w:r>
        <w:rPr>
          <w:rFonts w:ascii="Lucida Sans Unicode" w:hAnsi="Lucida Sans Unicode" w:cs="Lucida Sans Unicode"/>
        </w:rPr>
        <w:t xml:space="preserve"> projekta je od &lt;…&gt; do &lt;…&gt;.</w:t>
      </w:r>
    </w:p>
    <w:p w:rsidR="00B0603D" w:rsidRDefault="00BD2144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2.5.  Završni zahtjev za nadoknadom sredstava i Završno izvješće podnose se PT-u 2 u roku od 30 kalendarskih dana od isteka razdoblja provedbe projekta.</w:t>
      </w:r>
    </w:p>
    <w:p w:rsidR="00B0603D" w:rsidRDefault="00BD2144" w:rsidP="00561CBC">
      <w:pPr>
        <w:spacing w:after="0" w:line="240" w:lineRule="auto"/>
        <w:ind w:left="567" w:hanging="567"/>
        <w:jc w:val="both"/>
      </w:pPr>
      <w:bookmarkStart w:id="0" w:name="_Hlk517522850"/>
      <w:r>
        <w:rPr>
          <w:rFonts w:ascii="Lucida Sans Unicode" w:hAnsi="Lucida Sans Unicode" w:cs="Lucida Sans Unicode"/>
        </w:rPr>
        <w:t>2.6. U skladu s člankom 14.5. Općih uvjeta, Korisnik može podnositi Zahtjeve za nadoknadom sredstava  u roku 15 dana od isteka svaka 3 mjeseca od sklapanja ugovora</w:t>
      </w:r>
      <w:r w:rsidR="0084165D">
        <w:rPr>
          <w:rFonts w:ascii="Lucida Sans Unicode" w:hAnsi="Lucida Sans Unicode" w:cs="Lucida Sans Unicode"/>
        </w:rPr>
        <w:t>,</w:t>
      </w:r>
      <w:r w:rsidR="00300D17">
        <w:rPr>
          <w:rFonts w:ascii="Lucida Sans Unicode" w:hAnsi="Lucida Sans Unicode" w:cs="Lucida Sans Unicode"/>
        </w:rPr>
        <w:t xml:space="preserve"> </w:t>
      </w:r>
      <w:r w:rsidR="00300D17" w:rsidRPr="00A51641">
        <w:rPr>
          <w:rFonts w:ascii="Lucida Sans Unicode" w:hAnsi="Lucida Sans Unicode" w:cs="Lucida Sans Unicode"/>
          <w:color w:val="FF0000"/>
        </w:rPr>
        <w:t>i dodatno na zahtjev PT2</w:t>
      </w:r>
      <w:r w:rsidR="00300D17">
        <w:rPr>
          <w:rFonts w:ascii="Lucida Sans Unicode" w:hAnsi="Lucida Sans Unicode" w:cs="Lucida Sans Unicode"/>
        </w:rPr>
        <w:t>.</w:t>
      </w:r>
    </w:p>
    <w:bookmarkEnd w:id="0"/>
    <w:p w:rsidR="00B0603D" w:rsidRDefault="00B0603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</w:p>
    <w:p w:rsidR="00660F89" w:rsidRDefault="00660F89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</w:p>
    <w:p w:rsidR="00B0603D" w:rsidRDefault="00BD2144">
      <w:pPr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  <w:r>
        <w:rPr>
          <w:rFonts w:ascii="Lucida Sans Unicode" w:hAnsi="Lucida Sans Unicode" w:cs="Lucida Sans Unicode"/>
          <w:b/>
        </w:rPr>
        <w:t xml:space="preserve">Članak 3. – Iznos bespovratnih sredstava , postotak financiranja Projekta i uređenje plaćanja </w:t>
      </w:r>
    </w:p>
    <w:p w:rsidR="00B0603D" w:rsidRDefault="00B0603D">
      <w:pPr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</w:p>
    <w:p w:rsidR="00B0603D" w:rsidRDefault="00BD2144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3.1.</w:t>
      </w:r>
      <w:r>
        <w:rPr>
          <w:rFonts w:ascii="Lucida Sans Unicode" w:hAnsi="Lucida Sans Unicode" w:cs="Lucida Sans Unicode"/>
        </w:rPr>
        <w:tab/>
        <w:t>Ukupna vrijednost Projekta iznosi &lt;…. &gt; kuna.</w:t>
      </w:r>
    </w:p>
    <w:p w:rsidR="00B0603D" w:rsidRDefault="00BD2144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lastRenderedPageBreak/>
        <w:t>3.2.</w:t>
      </w:r>
      <w:r>
        <w:rPr>
          <w:rFonts w:ascii="Lucida Sans Unicode" w:hAnsi="Lucida Sans Unicode" w:cs="Lucida Sans Unicode"/>
        </w:rPr>
        <w:tab/>
        <w:t>Ukupni prihvatljivi troškovi iznose &lt;…&gt; kuna, kao što je utvrđeno u Prilogu I Prijavni obrazac A, a  u skladu s Općim uvjetima Ugovora.</w:t>
      </w:r>
    </w:p>
    <w:p w:rsidR="00B0603D" w:rsidRDefault="00BD2144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3.3.</w:t>
      </w:r>
      <w:r>
        <w:rPr>
          <w:rFonts w:ascii="Lucida Sans Unicode" w:hAnsi="Lucida Sans Unicode" w:cs="Lucida Sans Unicode"/>
        </w:rPr>
        <w:tab/>
        <w:t xml:space="preserve">Dodjeljuju se bespovratna sredstva u iznosu od &lt;…&gt; kuna što je najviši mogući iznos sufinanciranja ukupno utvrđene vrijednosti prihvatljivih izdataka Projekta navedenih u točki 3.2. ovog članka. </w:t>
      </w:r>
    </w:p>
    <w:p w:rsidR="00B0603D" w:rsidRDefault="00BD2144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Iznosi bespovratnih sredstava koji se plaćaju Korisniku tijekom provedbe projekta i konačni iznos financiranja utvrđuju se u skladu s člankom 18. Općih uvjeta Ugovora.</w:t>
      </w:r>
    </w:p>
    <w:p w:rsidR="00B0603D" w:rsidRDefault="00BD2144">
      <w:pPr>
        <w:spacing w:after="0" w:line="240" w:lineRule="auto"/>
        <w:ind w:left="567"/>
        <w:jc w:val="both"/>
      </w:pPr>
      <w:r>
        <w:rPr>
          <w:rFonts w:ascii="Lucida Sans Unicode" w:hAnsi="Lucida Sans Unicode" w:cs="Lucida Sans Unicode"/>
        </w:rPr>
        <w:t xml:space="preserve">Korisnik se obvezuje osigurati sredstva u svrhu pokrića troškova i izdataka za koje se naknadno utvrdi da su neprihvatljivi te je odgovoran za osiguravanje raspoloživosti sredstava ukupne projektne vrijednosti u svrhu pokrića neprihvatljivih troškova i izdataka. </w:t>
      </w:r>
    </w:p>
    <w:p w:rsidR="00B0603D" w:rsidRDefault="00BD2144">
      <w:pPr>
        <w:tabs>
          <w:tab w:val="left" w:pos="567"/>
        </w:tabs>
        <w:spacing w:after="0" w:line="240" w:lineRule="auto"/>
        <w:ind w:left="567" w:hanging="567"/>
        <w:jc w:val="both"/>
        <w:outlineLvl w:val="0"/>
      </w:pPr>
      <w:r>
        <w:rPr>
          <w:rFonts w:ascii="Lucida Sans Unicode" w:hAnsi="Lucida Sans Unicode" w:cs="Lucida Sans Unicode"/>
        </w:rPr>
        <w:t>3.4.</w:t>
      </w:r>
      <w:r>
        <w:rPr>
          <w:rFonts w:ascii="Lucida Sans Unicode" w:hAnsi="Lucida Sans Unicode" w:cs="Lucida Sans Unicode"/>
        </w:rPr>
        <w:tab/>
        <w:t>Korisnik je ovlašten podnositi Zahtjeve za nadoknadu sredstava po metodi nadoknade.</w:t>
      </w:r>
    </w:p>
    <w:p w:rsidR="00B0603D" w:rsidRDefault="00BD2144">
      <w:pPr>
        <w:tabs>
          <w:tab w:val="left" w:pos="567"/>
        </w:tabs>
        <w:spacing w:after="0" w:line="240" w:lineRule="auto"/>
        <w:ind w:left="567" w:hanging="567"/>
        <w:jc w:val="both"/>
        <w:outlineLvl w:val="0"/>
      </w:pPr>
      <w:r>
        <w:rPr>
          <w:rFonts w:ascii="Lucida Sans Unicode" w:hAnsi="Lucida Sans Unicode" w:cs="Lucida Sans Unicode"/>
        </w:rPr>
        <w:t>3.5.</w:t>
      </w:r>
      <w:r>
        <w:rPr>
          <w:rFonts w:ascii="Lucida Sans Unicode" w:hAnsi="Lucida Sans Unicode" w:cs="Lucida Sans Unicode"/>
        </w:rPr>
        <w:tab/>
        <w:t xml:space="preserve"> Korisnik ima pravo zatražiti plaćanje predujma. Ukupni iznos predujma ne može biti viši od &lt;… &gt; kuna. </w:t>
      </w:r>
    </w:p>
    <w:p w:rsidR="00B0603D" w:rsidRDefault="00BD2144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  <w:i/>
        </w:rPr>
        <w:tab/>
        <w:t>(Nije primjenjivo ako je korisnik ujedno korisnik državnog proračuna.</w:t>
      </w:r>
      <w:r>
        <w:rPr>
          <w:rFonts w:ascii="Lucida Sans Unicode" w:hAnsi="Lucida Sans Unicode" w:cs="Lucida Sans Unicode"/>
        </w:rPr>
        <w:t xml:space="preserve"> </w:t>
      </w:r>
      <w:r>
        <w:rPr>
          <w:rFonts w:ascii="Lucida Sans Unicode" w:hAnsi="Lucida Sans Unicode" w:cs="Lucida Sans Unicode"/>
        </w:rPr>
        <w:tab/>
      </w:r>
    </w:p>
    <w:p w:rsidR="00B0603D" w:rsidRDefault="00BD2144">
      <w:pPr>
        <w:tabs>
          <w:tab w:val="left" w:pos="567"/>
        </w:tabs>
        <w:spacing w:after="0" w:line="240" w:lineRule="auto"/>
        <w:ind w:left="567" w:hanging="567"/>
        <w:jc w:val="both"/>
        <w:outlineLvl w:val="0"/>
      </w:pPr>
      <w:r>
        <w:rPr>
          <w:rFonts w:ascii="Lucida Sans Unicode" w:hAnsi="Lucida Sans Unicode" w:cs="Lucida Sans Unicode"/>
        </w:rPr>
        <w:t xml:space="preserve">3.6. </w:t>
      </w:r>
      <w:r>
        <w:rPr>
          <w:rFonts w:ascii="Lucida Sans Unicode" w:hAnsi="Lucida Sans Unicode" w:cs="Lucida Sans Unicode"/>
        </w:rPr>
        <w:tab/>
        <w:t>Ako Korisnik ne postupa u skladu s odlukom UT–a/PT-a 1 kojom je naložen povrat sredstava i/ili je bankovni račun Korisnika blokiran zbog prisilne naplate potraživanja ili drugih razloga, u odnosu na Korisnika obustavljaju se daljnje isplate iz točke 3.3. ovog članka, koje vrši UT/PT1ili se po odluci UT-a/PT-a 1/UT – a iznos koji je Korisnik trebao vratiti odbija od iznosa daljnjih plaćanja.</w:t>
      </w:r>
    </w:p>
    <w:p w:rsidR="00B0603D" w:rsidRDefault="00BD2144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 xml:space="preserve">3.7. Kod potraživanja ostalih troškova u projektu primjenjuje se fiksna stopa od 40% </w:t>
      </w:r>
    </w:p>
    <w:p w:rsidR="00B0603D" w:rsidRDefault="00BD2144">
      <w:pPr>
        <w:spacing w:after="0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 xml:space="preserve">        izravnih troškova osoblja</w:t>
      </w:r>
      <w:r w:rsidR="00660F89">
        <w:rPr>
          <w:rFonts w:ascii="Lucida Sans Unicode" w:hAnsi="Lucida Sans Unicode" w:cs="Lucida Sans Unicode"/>
        </w:rPr>
        <w:t>.</w:t>
      </w:r>
    </w:p>
    <w:p w:rsidR="00DE2BB9" w:rsidRDefault="00DE2BB9" w:rsidP="00DE2BB9">
      <w:pPr>
        <w:tabs>
          <w:tab w:val="left" w:pos="567"/>
        </w:tabs>
        <w:spacing w:after="0" w:line="240" w:lineRule="auto"/>
        <w:jc w:val="both"/>
        <w:outlineLvl w:val="0"/>
        <w:rPr>
          <w:rFonts w:ascii="Lucida Sans Unicode" w:hAnsi="Lucida Sans Unicode" w:cs="Lucida Sans Unicode"/>
        </w:rPr>
      </w:pPr>
    </w:p>
    <w:p w:rsidR="00DE2BB9" w:rsidRDefault="00DE2BB9" w:rsidP="00DE2BB9">
      <w:pPr>
        <w:tabs>
          <w:tab w:val="left" w:pos="567"/>
        </w:tabs>
        <w:spacing w:after="0" w:line="240" w:lineRule="auto"/>
        <w:jc w:val="both"/>
        <w:outlineLvl w:val="0"/>
        <w:rPr>
          <w:rFonts w:ascii="Lucida Sans Unicode" w:hAnsi="Lucida Sans Unicode" w:cs="Lucida Sans Unicode"/>
        </w:rPr>
      </w:pPr>
    </w:p>
    <w:p w:rsidR="00B0603D" w:rsidRDefault="00BD2144" w:rsidP="00DE2BB9">
      <w:pPr>
        <w:tabs>
          <w:tab w:val="left" w:pos="567"/>
        </w:tabs>
        <w:spacing w:after="0" w:line="240" w:lineRule="auto"/>
        <w:jc w:val="both"/>
        <w:outlineLvl w:val="0"/>
        <w:rPr>
          <w:rFonts w:ascii="Lucida Sans Unicode" w:hAnsi="Lucida Sans Unicode" w:cs="Lucida Sans Unicode"/>
          <w:b/>
        </w:rPr>
      </w:pPr>
      <w:r>
        <w:rPr>
          <w:rFonts w:ascii="Lucida Sans Unicode" w:hAnsi="Lucida Sans Unicode" w:cs="Lucida Sans Unicode"/>
          <w:b/>
        </w:rPr>
        <w:t>Članak 4. – Partneri</w:t>
      </w:r>
    </w:p>
    <w:p w:rsidR="00B0603D" w:rsidRDefault="00B0603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</w:p>
    <w:p w:rsidR="00B0603D" w:rsidRDefault="00BD2144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4.1.</w:t>
      </w:r>
      <w:r>
        <w:rPr>
          <w:rFonts w:ascii="Lucida Sans Unicode" w:hAnsi="Lucida Sans Unicode" w:cs="Lucida Sans Unicode"/>
        </w:rPr>
        <w:tab/>
        <w:t xml:space="preserve">Projekt će provesti Korisnik i sljedeći partneri: </w:t>
      </w:r>
    </w:p>
    <w:p w:rsidR="00B0603D" w:rsidRDefault="00BD2144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4.1.1. &lt;</w:t>
      </w:r>
      <w:r>
        <w:rPr>
          <w:rFonts w:ascii="Lucida Sans Unicode" w:hAnsi="Lucida Sans Unicode" w:cs="Lucida Sans Unicode"/>
          <w:i/>
        </w:rPr>
        <w:t>Navesti puni naziv partnera i njegov OIB</w:t>
      </w:r>
      <w:r>
        <w:rPr>
          <w:rFonts w:ascii="Lucida Sans Unicode" w:hAnsi="Lucida Sans Unicode" w:cs="Lucida Sans Unicode"/>
        </w:rPr>
        <w:t xml:space="preserve"> &gt;;</w:t>
      </w:r>
    </w:p>
    <w:p w:rsidR="00B0603D" w:rsidRDefault="00B0603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</w:p>
    <w:p w:rsidR="00DE2BB9" w:rsidRDefault="00DE2BB9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</w:p>
    <w:p w:rsidR="00DE2BB9" w:rsidRDefault="00DE2BB9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</w:p>
    <w:p w:rsidR="00B0603D" w:rsidRDefault="00BD2144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  <w:r>
        <w:rPr>
          <w:rFonts w:ascii="Lucida Sans Unicode" w:hAnsi="Lucida Sans Unicode" w:cs="Lucida Sans Unicode"/>
          <w:b/>
        </w:rPr>
        <w:lastRenderedPageBreak/>
        <w:t>Članak 5. – Neprihvatljivi izdatci</w:t>
      </w:r>
    </w:p>
    <w:p w:rsidR="00B0603D" w:rsidRDefault="00B0603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</w:p>
    <w:p w:rsidR="00B0603D" w:rsidRDefault="00BD2144">
      <w:pPr>
        <w:tabs>
          <w:tab w:val="left" w:pos="567"/>
        </w:tabs>
        <w:spacing w:after="0" w:line="240" w:lineRule="auto"/>
        <w:jc w:val="both"/>
        <w:outlineLvl w:val="0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 xml:space="preserve">5.1. Sljedeće vrste izdataka nisu prihvatljive za financiranje u okviru Projekta: </w:t>
      </w:r>
    </w:p>
    <w:p w:rsidR="00B0603D" w:rsidRDefault="00BD2144">
      <w:pPr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outlineLvl w:val="0"/>
        <w:rPr>
          <w:rFonts w:ascii="Lucida Sans Unicode" w:hAnsi="Lucida Sans Unicode" w:cs="Lucida Sans Unicode"/>
          <w:lang w:val="sl-SI"/>
        </w:rPr>
      </w:pPr>
      <w:r>
        <w:rPr>
          <w:rFonts w:ascii="Lucida Sans Unicode" w:hAnsi="Lucida Sans Unicode" w:cs="Lucida Sans Unicode"/>
          <w:lang w:val="sl-SI"/>
        </w:rPr>
        <w:t xml:space="preserve">kamate na dug; </w:t>
      </w:r>
    </w:p>
    <w:p w:rsidR="00B0603D" w:rsidRDefault="00BD2144">
      <w:pPr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outlineLvl w:val="0"/>
        <w:rPr>
          <w:rFonts w:ascii="Lucida Sans Unicode" w:hAnsi="Lucida Sans Unicode" w:cs="Lucida Sans Unicode"/>
          <w:lang w:val="sl-SI"/>
        </w:rPr>
      </w:pPr>
      <w:r>
        <w:rPr>
          <w:rFonts w:ascii="Lucida Sans Unicode" w:hAnsi="Lucida Sans Unicode" w:cs="Lucida Sans Unicode"/>
          <w:lang w:val="sl-SI"/>
        </w:rPr>
        <w:t>ulaganja u kapital ili kreditna ulaganja;</w:t>
      </w:r>
    </w:p>
    <w:p w:rsidR="00B0603D" w:rsidRDefault="00BD2144">
      <w:pPr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outlineLvl w:val="0"/>
        <w:rPr>
          <w:rFonts w:ascii="Lucida Sans Unicode" w:hAnsi="Lucida Sans Unicode" w:cs="Lucida Sans Unicode"/>
          <w:lang w:val="sl-SI"/>
        </w:rPr>
      </w:pPr>
      <w:r>
        <w:rPr>
          <w:rFonts w:ascii="Lucida Sans Unicode" w:hAnsi="Lucida Sans Unicode" w:cs="Lucida Sans Unicode"/>
          <w:lang w:val="sl-SI"/>
        </w:rPr>
        <w:t xml:space="preserve">porez na dodanu vrijednost (PDV) za koji Korisnik ima mogućnost povrata (povrativi PDV); </w:t>
      </w:r>
    </w:p>
    <w:p w:rsidR="00B0603D" w:rsidRDefault="00BD2144">
      <w:pPr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outlineLvl w:val="0"/>
        <w:rPr>
          <w:rFonts w:ascii="Lucida Sans Unicode" w:hAnsi="Lucida Sans Unicode" w:cs="Lucida Sans Unicode"/>
          <w:lang w:val="sl-SI"/>
        </w:rPr>
      </w:pPr>
      <w:r>
        <w:rPr>
          <w:rFonts w:ascii="Lucida Sans Unicode" w:hAnsi="Lucida Sans Unicode" w:cs="Lucida Sans Unicode"/>
          <w:lang w:val="sl-SI"/>
        </w:rPr>
        <w:t>doprinosi u naravi: nefinancijski doprinosi (robe ili usluge) od trećih strana koji ne obuhvaćaju izdatke za Korisnika;</w:t>
      </w:r>
    </w:p>
    <w:p w:rsidR="00B0603D" w:rsidRDefault="00BD2144">
      <w:pPr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outlineLvl w:val="0"/>
        <w:rPr>
          <w:rFonts w:ascii="Lucida Sans Unicode" w:hAnsi="Lucida Sans Unicode" w:cs="Lucida Sans Unicode"/>
          <w:lang w:val="sl-SI"/>
        </w:rPr>
      </w:pPr>
      <w:r>
        <w:rPr>
          <w:rFonts w:ascii="Lucida Sans Unicode" w:hAnsi="Lucida Sans Unicode" w:cs="Lucida Sans Unicode"/>
          <w:lang w:val="sl-SI"/>
        </w:rPr>
        <w:t>kupnja korištene opreme;</w:t>
      </w:r>
    </w:p>
    <w:p w:rsidR="00B0603D" w:rsidRDefault="00BD2144">
      <w:pPr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outlineLvl w:val="0"/>
        <w:rPr>
          <w:rFonts w:ascii="Lucida Sans Unicode" w:hAnsi="Lucida Sans Unicode" w:cs="Lucida Sans Unicode"/>
          <w:lang w:val="sl-SI"/>
        </w:rPr>
      </w:pPr>
      <w:r>
        <w:rPr>
          <w:rFonts w:ascii="Lucida Sans Unicode" w:hAnsi="Lucida Sans Unicode" w:cs="Lucida Sans Unicode"/>
          <w:lang w:val="sl-SI"/>
        </w:rPr>
        <w:t>kupnja opreme i vozila koja se koriste u svrhu upravljanja projektom, a ne izravno za provedbu projektnih aktivnosti;</w:t>
      </w:r>
    </w:p>
    <w:p w:rsidR="00B0603D" w:rsidRDefault="00BD2144">
      <w:pPr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outlineLvl w:val="0"/>
        <w:rPr>
          <w:rFonts w:ascii="Lucida Sans Unicode" w:hAnsi="Lucida Sans Unicode" w:cs="Lucida Sans Unicode"/>
          <w:lang w:val="sl-SI"/>
        </w:rPr>
      </w:pPr>
      <w:r>
        <w:rPr>
          <w:rFonts w:ascii="Lucida Sans Unicode" w:hAnsi="Lucida Sans Unicode" w:cs="Lucida Sans Unicode"/>
          <w:lang w:val="sl-SI"/>
        </w:rPr>
        <w:t>otpremnine, doprinosi za dobrovoljna zdravstvena ili mirovinska osiguranja koja nisu obvezna prema nacionalnom zakonodavstvu;</w:t>
      </w:r>
    </w:p>
    <w:p w:rsidR="00B0603D" w:rsidRDefault="00BD2144">
      <w:pPr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outlineLvl w:val="0"/>
        <w:rPr>
          <w:rFonts w:ascii="Lucida Sans Unicode" w:hAnsi="Lucida Sans Unicode" w:cs="Lucida Sans Unicode"/>
          <w:lang w:val="sl-SI"/>
        </w:rPr>
      </w:pPr>
      <w:r>
        <w:rPr>
          <w:rFonts w:ascii="Lucida Sans Unicode" w:hAnsi="Lucida Sans Unicode" w:cs="Lucida Sans Unicode"/>
          <w:lang w:val="sl-SI"/>
        </w:rPr>
        <w:t>kazne, financijske globe i troškovi sudskih sporova;</w:t>
      </w:r>
    </w:p>
    <w:p w:rsidR="00B0603D" w:rsidRDefault="00BD2144">
      <w:pPr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outlineLvl w:val="0"/>
        <w:rPr>
          <w:rFonts w:ascii="Lucida Sans Unicode" w:hAnsi="Lucida Sans Unicode" w:cs="Lucida Sans Unicode"/>
          <w:lang w:val="sl-SI"/>
        </w:rPr>
      </w:pPr>
      <w:r>
        <w:rPr>
          <w:rFonts w:ascii="Lucida Sans Unicode" w:hAnsi="Lucida Sans Unicode" w:cs="Lucida Sans Unicode"/>
          <w:lang w:val="sl-SI"/>
        </w:rPr>
        <w:t xml:space="preserve">gubici zbog fluktuacija valutnih tečaja i provizija na valutni tečaj; </w:t>
      </w:r>
    </w:p>
    <w:p w:rsidR="00B0603D" w:rsidRDefault="00BD2144">
      <w:pPr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outlineLvl w:val="0"/>
        <w:rPr>
          <w:rFonts w:ascii="Lucida Sans Unicode" w:hAnsi="Lucida Sans Unicode" w:cs="Lucida Sans Unicode"/>
          <w:lang w:val="sl-SI"/>
        </w:rPr>
      </w:pPr>
      <w:r>
        <w:rPr>
          <w:rFonts w:ascii="Lucida Sans Unicode" w:hAnsi="Lucida Sans Unicode" w:cs="Lucida Sans Unicode"/>
          <w:lang w:val="sl-SI"/>
        </w:rPr>
        <w:t>plaćanje neoporezivih bonusa zaposlenima;</w:t>
      </w:r>
    </w:p>
    <w:p w:rsidR="00B0603D" w:rsidRDefault="00BD2144">
      <w:pPr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outlineLvl w:val="0"/>
        <w:rPr>
          <w:rFonts w:ascii="Lucida Sans Unicode" w:hAnsi="Lucida Sans Unicode" w:cs="Lucida Sans Unicode"/>
          <w:lang w:val="sl-SI"/>
        </w:rPr>
      </w:pPr>
      <w:r>
        <w:rPr>
          <w:rFonts w:ascii="Lucida Sans Unicode" w:hAnsi="Lucida Sans Unicode" w:cs="Lucida Sans Unicode"/>
          <w:lang w:val="sl-SI"/>
        </w:rPr>
        <w:t>bankovni troškovi za otvaranje i vođenje računa, naknade za financijske transfere i druge pristojbe u potpunosti financijske prirode;</w:t>
      </w:r>
    </w:p>
    <w:p w:rsidR="00B0603D" w:rsidRDefault="00BD2144">
      <w:pPr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outlineLvl w:val="0"/>
      </w:pPr>
      <w:r>
        <w:rPr>
          <w:rFonts w:ascii="Lucida Sans Unicode" w:hAnsi="Lucida Sans Unicode" w:cs="Lucida Sans Unicode"/>
          <w:lang w:val="sl-SI"/>
        </w:rPr>
        <w:t xml:space="preserve">kupnja neizgrađenog zemljišta i izgrađenog zemljišta, nekretnina i infrastrukture putem fleksibilnog instrumenta financiranja; </w:t>
      </w:r>
    </w:p>
    <w:p w:rsidR="00B0603D" w:rsidRDefault="00BD2144">
      <w:pPr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outlineLvl w:val="0"/>
      </w:pPr>
      <w:r>
        <w:rPr>
          <w:rFonts w:ascii="Lucida Sans Unicode" w:hAnsi="Lucida Sans Unicode" w:cs="Lucida Sans Unicode"/>
          <w:lang w:val="sl-SI"/>
        </w:rPr>
        <w:t>troškovi koji su već bili financirani iz javnih izvora odnosno troškovi koji se u razdoblju provedbe projekte financiraju iz drugih izvora;</w:t>
      </w:r>
    </w:p>
    <w:p w:rsidR="00B0603D" w:rsidRDefault="00BD2144">
      <w:pPr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outlineLvl w:val="0"/>
      </w:pPr>
      <w:r>
        <w:rPr>
          <w:rFonts w:ascii="Lucida Sans Unicode" w:hAnsi="Lucida Sans Unicode" w:cs="Lucida Sans Unicode"/>
          <w:lang w:val="sl-SI"/>
        </w:rPr>
        <w:t>drugi troškovi koji nisu u neposrednoj povezanosti sa sadržajem i ciljevima projekta;</w:t>
      </w:r>
    </w:p>
    <w:p w:rsidR="00B0603D" w:rsidRDefault="00BD2144">
      <w:pPr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outlineLvl w:val="0"/>
        <w:rPr>
          <w:rFonts w:ascii="Lucida Sans Unicode" w:hAnsi="Lucida Sans Unicode" w:cs="Lucida Sans Unicode"/>
          <w:lang w:val="sl-SI"/>
        </w:rPr>
      </w:pPr>
      <w:r>
        <w:rPr>
          <w:rFonts w:ascii="Lucida Sans Unicode" w:hAnsi="Lucida Sans Unicode" w:cs="Lucida Sans Unicode"/>
          <w:lang w:val="sl-SI"/>
        </w:rPr>
        <w:t>ostale troškove koji premašuju fiksnu stopu od 40% ugovorenih izravnih troškova osoblja.</w:t>
      </w:r>
    </w:p>
    <w:p w:rsidR="00B0603D" w:rsidRDefault="00B0603D">
      <w:pPr>
        <w:tabs>
          <w:tab w:val="left" w:pos="567"/>
        </w:tabs>
        <w:spacing w:after="0" w:line="240" w:lineRule="auto"/>
        <w:ind w:left="360"/>
        <w:jc w:val="both"/>
        <w:outlineLvl w:val="0"/>
        <w:rPr>
          <w:rFonts w:ascii="Lucida Sans Unicode" w:hAnsi="Lucida Sans Unicode" w:cs="Lucida Sans Unicode"/>
          <w:lang w:val="sl-SI"/>
        </w:rPr>
      </w:pPr>
    </w:p>
    <w:p w:rsidR="00B0603D" w:rsidRDefault="00BD2144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  <w:lang w:val="sl-SI"/>
        </w:rPr>
        <w:t xml:space="preserve"> </w:t>
      </w:r>
    </w:p>
    <w:p w:rsidR="00B0603D" w:rsidRDefault="00BD2144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  <w:r>
        <w:rPr>
          <w:rFonts w:ascii="Lucida Sans Unicode" w:hAnsi="Lucida Sans Unicode" w:cs="Lucida Sans Unicode"/>
          <w:b/>
        </w:rPr>
        <w:t xml:space="preserve">Članak 6. – Mjere osiguravanja javnosti i vidljivosti  </w:t>
      </w:r>
    </w:p>
    <w:p w:rsidR="00B0603D" w:rsidRDefault="00B0603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</w:p>
    <w:p w:rsidR="00B0603D" w:rsidRDefault="00BD2144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6.1.</w:t>
      </w:r>
      <w:r>
        <w:rPr>
          <w:rFonts w:ascii="Lucida Sans Unicode" w:hAnsi="Lucida Sans Unicode" w:cs="Lucida Sans Unicode"/>
        </w:rPr>
        <w:tab/>
        <w:t>&lt;</w:t>
      </w:r>
      <w:r>
        <w:rPr>
          <w:rFonts w:ascii="Lucida Sans Unicode" w:hAnsi="Lucida Sans Unicode" w:cs="Lucida Sans Unicode"/>
          <w:i/>
        </w:rPr>
        <w:t>Neobavezno</w:t>
      </w:r>
      <w:r>
        <w:rPr>
          <w:rFonts w:ascii="Lucida Sans Unicode" w:hAnsi="Lucida Sans Unicode" w:cs="Lucida Sans Unicode"/>
        </w:rPr>
        <w:t xml:space="preserve">&gt; Na zahtjev UT/PT-a 1 i PT-a 2 Korisnik se obvezuje provoditi i/ili sudjelovati u oglašavanju i mjerama osiguravanja javnosti i vidljivosti, povrh onih koje su opisane u Općim uvjetima Ugovora o dodjeli bespovratnih </w:t>
      </w:r>
      <w:r>
        <w:rPr>
          <w:rFonts w:ascii="Lucida Sans Unicode" w:hAnsi="Lucida Sans Unicode" w:cs="Lucida Sans Unicode"/>
        </w:rPr>
        <w:lastRenderedPageBreak/>
        <w:t>sredstava za projekte koji se financiraju iz Europskog socijalnog fonda u financijskom razdoblju 2014.-2020. (u daljnjem tekstu Opći uvjeti).</w:t>
      </w:r>
    </w:p>
    <w:p w:rsidR="00B0603D" w:rsidRDefault="00B0603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</w:p>
    <w:p w:rsidR="00B0603D" w:rsidRDefault="00B0603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</w:p>
    <w:p w:rsidR="00B0603D" w:rsidRDefault="00BD2144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  <w:r>
        <w:rPr>
          <w:rFonts w:ascii="Lucida Sans Unicode" w:hAnsi="Lucida Sans Unicode" w:cs="Lucida Sans Unicode"/>
          <w:b/>
        </w:rPr>
        <w:t xml:space="preserve">Članak 7. –  Upravljanje projektnom imovinom </w:t>
      </w:r>
    </w:p>
    <w:p w:rsidR="00B0603D" w:rsidRDefault="00B0603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</w:p>
    <w:p w:rsidR="00B0603D" w:rsidRDefault="00BD2144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7.1.</w:t>
      </w:r>
      <w:r>
        <w:rPr>
          <w:rFonts w:ascii="Lucida Sans Unicode" w:hAnsi="Lucida Sans Unicode" w:cs="Lucida Sans Unicode"/>
        </w:rPr>
        <w:tab/>
        <w:t xml:space="preserve">Imovina koja je stečena u Projektu mora se koristiti u skladu s opisom Projekta sadržanim u Prilogu I Posebnih uvjeta Ugovora. </w:t>
      </w:r>
    </w:p>
    <w:p w:rsidR="00B0603D" w:rsidRDefault="00BD2144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i/>
        </w:rPr>
      </w:pPr>
      <w:r>
        <w:rPr>
          <w:rFonts w:ascii="Lucida Sans Unicode" w:hAnsi="Lucida Sans Unicode" w:cs="Lucida Sans Unicode"/>
        </w:rPr>
        <w:t>7.2.</w:t>
      </w:r>
      <w:r>
        <w:rPr>
          <w:rFonts w:ascii="Lucida Sans Unicode" w:hAnsi="Lucida Sans Unicode" w:cs="Lucida Sans Unicode"/>
        </w:rPr>
        <w:tab/>
        <w:t xml:space="preserve">&lt; </w:t>
      </w:r>
      <w:r>
        <w:rPr>
          <w:rFonts w:ascii="Lucida Sans Unicode" w:hAnsi="Lucida Sans Unicode" w:cs="Lucida Sans Unicode"/>
          <w:i/>
        </w:rPr>
        <w:t>Ako je primjenjivo:</w:t>
      </w:r>
      <w:r>
        <w:rPr>
          <w:rFonts w:ascii="Lucida Sans Unicode" w:hAnsi="Lucida Sans Unicode" w:cs="Lucida Sans Unicode"/>
        </w:rPr>
        <w:t xml:space="preserve"> </w:t>
      </w:r>
      <w:r>
        <w:rPr>
          <w:rFonts w:ascii="Lucida Sans Unicode" w:hAnsi="Lucida Sans Unicode" w:cs="Lucida Sans Unicode"/>
          <w:i/>
        </w:rPr>
        <w:t xml:space="preserve">U slučaju da se imovina iz članka 8.1. ovih Posebnih uvjeta Ugovora prenosi na projektne partnere ili treće strane, potrebno je navesti podatke  o pisanom sporazumu kojim se uređuje pitanje predmetnog prijenosa, te ga priložiti ovim Posebnim uvjetima&gt;. </w:t>
      </w:r>
    </w:p>
    <w:p w:rsidR="00B0603D" w:rsidRDefault="00BD2144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 xml:space="preserve">7.3. </w:t>
      </w:r>
      <w:r>
        <w:rPr>
          <w:rFonts w:ascii="Lucida Sans Unicode" w:hAnsi="Lucida Sans Unicode" w:cs="Lucida Sans Unicode"/>
          <w:i/>
        </w:rPr>
        <w:t>(ako je primjenjivo)</w:t>
      </w:r>
      <w:r>
        <w:rPr>
          <w:rFonts w:ascii="Lucida Sans Unicode" w:hAnsi="Lucida Sans Unicode" w:cs="Lucida Sans Unicode"/>
        </w:rPr>
        <w:t xml:space="preserve"> Vlasništvo, kao i pravo vlasništva nad intelektualnim i pravima povezanima s rezultatima Projekta i/ili nad izvješćima i/ili nad drugim dokumentima koji se odnose na njega, prenose se na </w:t>
      </w:r>
      <w:r>
        <w:rPr>
          <w:rFonts w:ascii="Lucida Sans Unicode" w:hAnsi="Lucida Sans Unicode" w:cs="Lucida Sans Unicode"/>
          <w:i/>
        </w:rPr>
        <w:t>&lt;umetnuti &gt;</w:t>
      </w:r>
      <w:r>
        <w:rPr>
          <w:rFonts w:ascii="Lucida Sans Unicode" w:hAnsi="Lucida Sans Unicode" w:cs="Lucida Sans Unicode"/>
        </w:rPr>
        <w:t xml:space="preserve"> što je utvrđeno pisanim sporazumom &lt;</w:t>
      </w:r>
      <w:r>
        <w:rPr>
          <w:rFonts w:ascii="Lucida Sans Unicode" w:hAnsi="Lucida Sans Unicode" w:cs="Lucida Sans Unicode"/>
          <w:i/>
        </w:rPr>
        <w:t>navesti podatke o sporazumu</w:t>
      </w:r>
      <w:r>
        <w:rPr>
          <w:rFonts w:ascii="Lucida Sans Unicode" w:hAnsi="Lucida Sans Unicode" w:cs="Lucida Sans Unicode"/>
        </w:rPr>
        <w:t xml:space="preserve"> &gt; koji se prilaže ovim Posebnim uvjetima. </w:t>
      </w:r>
    </w:p>
    <w:p w:rsidR="00B0603D" w:rsidRDefault="00B0603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</w:p>
    <w:p w:rsidR="00B0603D" w:rsidRDefault="00B0603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</w:p>
    <w:p w:rsidR="00B0603D" w:rsidRDefault="00BD2144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  <w:r>
        <w:rPr>
          <w:rFonts w:ascii="Lucida Sans Unicode" w:hAnsi="Lucida Sans Unicode" w:cs="Lucida Sans Unicode"/>
          <w:b/>
        </w:rPr>
        <w:t>Članak 8. – Ostali uvjeti</w:t>
      </w:r>
    </w:p>
    <w:p w:rsidR="00B0603D" w:rsidRDefault="00B0603D">
      <w:pPr>
        <w:spacing w:after="0" w:line="240" w:lineRule="auto"/>
        <w:jc w:val="both"/>
        <w:rPr>
          <w:rFonts w:ascii="Lucida Sans Unicode" w:hAnsi="Lucida Sans Unicode" w:cs="Lucida Sans Unicode"/>
        </w:rPr>
      </w:pPr>
    </w:p>
    <w:p w:rsidR="00B0603D" w:rsidRDefault="00BD2144">
      <w:pPr>
        <w:spacing w:after="0" w:line="240" w:lineRule="auto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8.1. Uz pokazatelje definirane člankom 6, točkom 6.1. Općih uvjeta, tijekom  provedbe projekta Korisnik je dužan prikupljati i izvještavati i o specifičnim pokazateljima Poziva provedbe navedenim u Prilogu I ovih Posebnih uvjeta.</w:t>
      </w:r>
    </w:p>
    <w:p w:rsidR="00B0603D" w:rsidRDefault="00BD2144">
      <w:pPr>
        <w:spacing w:after="0" w:line="240" w:lineRule="auto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8.2. Korisnik podatke o pokazateljima iz prethodnog stavka dostavlja PT-u 2 u skladu s člankom 6, točkom 6.2. Općih uvjeta te u skladu s "Uputom za nositelje projekata" koje Korisniku dostavlja PT2.</w:t>
      </w:r>
    </w:p>
    <w:p w:rsidR="00B0603D" w:rsidRDefault="00BD2144">
      <w:pPr>
        <w:spacing w:after="0" w:line="240" w:lineRule="auto"/>
        <w:jc w:val="both"/>
      </w:pPr>
      <w:r>
        <w:rPr>
          <w:rFonts w:ascii="Lucida Sans Unicode" w:hAnsi="Lucida Sans Unicode" w:cs="Lucida Sans Unicode"/>
        </w:rPr>
        <w:t xml:space="preserve">8.3. U skladu s točkom 19.8 Općih uvjeta koji se primjenjuju na projekte financirane iz Europskog socijalnog Fonda u financijskom razdoblju 2014.–2020. (Prilog II) PT2 nakon provedene provjere završnog ZNS-a određuje financijsku korekciju </w:t>
      </w:r>
      <w:r>
        <w:rPr>
          <w:rFonts w:ascii="Lucida Sans Unicode" w:hAnsi="Lucida Sans Unicode" w:cs="Lucida Sans Unicode"/>
          <w:b/>
          <w:bCs/>
        </w:rPr>
        <w:t>za svaki pojedini obvezni pokazatelj Poziva</w:t>
      </w:r>
      <w:r>
        <w:rPr>
          <w:rFonts w:ascii="Lucida Sans Unicode" w:hAnsi="Lucida Sans Unicode" w:cs="Lucida Sans Unicode"/>
        </w:rPr>
        <w:t xml:space="preserve"> te Korisniku umanjuje konačan iznos financiranja (iznos utvrđen za plaćanje Korisniku po završetku Projekta a za cijelo razdoblje trajanja Projekta) kako slijedi: </w:t>
      </w:r>
    </w:p>
    <w:p w:rsidR="00B0603D" w:rsidRDefault="00BD2144">
      <w:pPr>
        <w:pStyle w:val="Odlomakpopisa"/>
        <w:numPr>
          <w:ilvl w:val="0"/>
          <w:numId w:val="2"/>
        </w:numPr>
        <w:spacing w:after="0" w:line="240" w:lineRule="auto"/>
        <w:jc w:val="both"/>
      </w:pPr>
      <w:r>
        <w:rPr>
          <w:rFonts w:ascii="Lucida Sans Unicode" w:hAnsi="Lucida Sans Unicode" w:cs="Lucida Sans Unicode"/>
        </w:rPr>
        <w:lastRenderedPageBreak/>
        <w:t>za 10% za neostvarivanje ciljane vrijednosti svakog pojedinog obveznog pokazatelja Poziva veće od 15% do i uključujući 30% od Ugovorom utvrđenih vrijednosti;</w:t>
      </w:r>
    </w:p>
    <w:p w:rsidR="00B0603D" w:rsidRDefault="00BD2144">
      <w:pPr>
        <w:pStyle w:val="Odlomakpopisa"/>
        <w:numPr>
          <w:ilvl w:val="0"/>
          <w:numId w:val="2"/>
        </w:numPr>
        <w:spacing w:after="0" w:line="240" w:lineRule="auto"/>
        <w:jc w:val="both"/>
      </w:pPr>
      <w:r>
        <w:rPr>
          <w:rFonts w:ascii="Lucida Sans Unicode" w:hAnsi="Lucida Sans Unicode" w:cs="Lucida Sans Unicode"/>
        </w:rPr>
        <w:t>za 20% za neostvarivanje ciljane vrijednosti svakog pojedinog obveznog pokazatelja Poziva veće od 30% do i uključujući 50% od Ugovorom utvrđenih vrijednosti te</w:t>
      </w:r>
    </w:p>
    <w:p w:rsidR="00B0603D" w:rsidRDefault="00BD2144">
      <w:pPr>
        <w:pStyle w:val="Odlomakpopisa"/>
        <w:numPr>
          <w:ilvl w:val="0"/>
          <w:numId w:val="2"/>
        </w:numPr>
        <w:spacing w:after="0" w:line="240" w:lineRule="auto"/>
        <w:jc w:val="both"/>
      </w:pPr>
      <w:r>
        <w:rPr>
          <w:rFonts w:ascii="Lucida Sans Unicode" w:hAnsi="Lucida Sans Unicode" w:cs="Lucida Sans Unicode"/>
        </w:rPr>
        <w:t>za 30% za neostvarivanje ciljane vrijednosti svakog pojedinog obveznog pokazatelja Poziva veće od 50% od Ugovorom utvrđenih vrijednosti</w:t>
      </w:r>
    </w:p>
    <w:p w:rsidR="00B0603D" w:rsidRDefault="00BD2144">
      <w:pPr>
        <w:pStyle w:val="Odlomakpopisa"/>
        <w:numPr>
          <w:ilvl w:val="0"/>
          <w:numId w:val="2"/>
        </w:numPr>
        <w:spacing w:after="0" w:line="240" w:lineRule="auto"/>
        <w:jc w:val="both"/>
      </w:pPr>
      <w:r>
        <w:rPr>
          <w:rFonts w:ascii="Lucida Sans Unicode" w:hAnsi="Lucida Sans Unicode" w:cs="Lucida Sans Unicode"/>
        </w:rPr>
        <w:t>Ako se nakon isteka razdoblja provedbe projekta, a prije odobrenja Završnog zahtjeva za nadoknadu sredstava i Završnog izvješća utvrdi da projekt ni na koji način nije pridonio ostvarenju pojedinog obveznog pokazatelja Poziva, odnosno postignuta vrijednost pojedinog pokazatelja je 0, PT 1 i PT 2 raskinut će Ugovor s korisnikom i zatražiti povrat cjelokupnog isplaćenog iznosa uz pripadajuću zakonsku kamatu.</w:t>
      </w:r>
    </w:p>
    <w:p w:rsidR="00B0603D" w:rsidRDefault="00BD2144">
      <w:pPr>
        <w:spacing w:after="0" w:line="240" w:lineRule="auto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8.4. Korisnik nije obvezan izvršavati obvezu iz članka 13.1 Općih uvjeta koja se odnosi na podnošenje Izvješća nakon provedbe projekta.</w:t>
      </w:r>
    </w:p>
    <w:p w:rsidR="00B0603D" w:rsidRDefault="00BD2144">
      <w:pPr>
        <w:spacing w:after="0" w:line="240" w:lineRule="auto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 xml:space="preserve">8.5. Ostali troškovi u projektu izračunati primjenom fiksne stope u visini od 40% izravnih troškova osoblja izuzimaju se iz ukupne vrijednosti elementa u kojem se nalaze u smislu primjene točke 12.2 pod g) i točke 21.2 pod c) Općih uvjeta koji se primjenjuju na projekte financirane iz Europskog socijalnog fonda u financijskom razdoblju 2014.–2020. </w:t>
      </w:r>
    </w:p>
    <w:p w:rsidR="00E93176" w:rsidRPr="00947035" w:rsidRDefault="00E93176" w:rsidP="00E93176">
      <w:pPr>
        <w:spacing w:after="0" w:line="240" w:lineRule="auto"/>
        <w:jc w:val="both"/>
        <w:rPr>
          <w:rFonts w:ascii="Lucida Sans Unicode" w:hAnsi="Lucida Sans Unicode" w:cs="Lucida Sans Unicode"/>
          <w:color w:val="FF0000"/>
        </w:rPr>
      </w:pPr>
      <w:r w:rsidRPr="00947035">
        <w:rPr>
          <w:rFonts w:ascii="Lucida Sans Unicode" w:hAnsi="Lucida Sans Unicode" w:cs="Lucida Sans Unicode"/>
          <w:color w:val="FF0000"/>
        </w:rPr>
        <w:t xml:space="preserve">8.6. Korisnik se sve osobne podatke o sudionicima koji sudjeluju u aktivnostima Projekta, a koje će prikupljati prilikom provedbe Projekta u svrhu dokaza ostvarenja pojedinih pokazatelja Projekta te ih putem Informacijskog sustava za praćenje </w:t>
      </w:r>
      <w:proofErr w:type="spellStart"/>
      <w:r w:rsidRPr="00947035">
        <w:rPr>
          <w:rFonts w:ascii="Lucida Sans Unicode" w:hAnsi="Lucida Sans Unicode" w:cs="Lucida Sans Unicode"/>
          <w:color w:val="FF0000"/>
        </w:rPr>
        <w:t>mikropodataka</w:t>
      </w:r>
      <w:proofErr w:type="spellEnd"/>
      <w:r w:rsidRPr="00947035">
        <w:rPr>
          <w:rFonts w:ascii="Lucida Sans Unicode" w:hAnsi="Lucida Sans Unicode" w:cs="Lucida Sans Unicode"/>
          <w:color w:val="FF0000"/>
        </w:rPr>
        <w:t xml:space="preserve"> učiniti dostupnim PT-u 2 i UT-u, obvezuje prikupljati poštujući odredbe Uredbe (EU) 2016/679 Europskog parlamenta i Vijeća od 27. travnja 2016.o zaštiti pojedinaca u vezi s obradom osobnih podataka i o slobodnom kretanju takvih podataka (OJ L 119, 4.5.2016, p. 1–88).</w:t>
      </w:r>
    </w:p>
    <w:p w:rsidR="00E93176" w:rsidRPr="00947035" w:rsidRDefault="00E93176" w:rsidP="00E93176">
      <w:pPr>
        <w:spacing w:after="0" w:line="240" w:lineRule="auto"/>
        <w:jc w:val="both"/>
        <w:rPr>
          <w:rFonts w:ascii="Lucida Sans Unicode" w:hAnsi="Lucida Sans Unicode" w:cs="Lucida Sans Unicode"/>
          <w:color w:val="FF0000"/>
        </w:rPr>
      </w:pPr>
      <w:r w:rsidRPr="00947035">
        <w:rPr>
          <w:rFonts w:ascii="Lucida Sans Unicode" w:hAnsi="Lucida Sans Unicode" w:cs="Lucida Sans Unicode"/>
          <w:color w:val="FF0000"/>
        </w:rPr>
        <w:t>8.7.</w:t>
      </w:r>
      <w:r w:rsidRPr="00947035">
        <w:rPr>
          <w:rFonts w:ascii="Lucida Sans Unicode" w:hAnsi="Lucida Sans Unicode" w:cs="Lucida Sans Unicode"/>
          <w:color w:val="FF0000"/>
        </w:rPr>
        <w:tab/>
        <w:t>Korisnik se obvezuje obavijestiti svakog sudionika koji sudjeluje u aktivnostima Projekta, a čije osobne podatke prikuplja i čini dostupnim PT-u 2 i UT-u o tome u koje svrhe se njegovi osobni podaci prikupljaju te mu učiniti dostupnim sljedeće informacije:</w:t>
      </w:r>
    </w:p>
    <w:p w:rsidR="00E93176" w:rsidRPr="00947035" w:rsidRDefault="00E93176" w:rsidP="00E93176">
      <w:pPr>
        <w:spacing w:after="0" w:line="240" w:lineRule="auto"/>
        <w:jc w:val="both"/>
        <w:rPr>
          <w:rFonts w:ascii="Lucida Sans Unicode" w:hAnsi="Lucida Sans Unicode" w:cs="Lucida Sans Unicode"/>
          <w:color w:val="FF0000"/>
        </w:rPr>
      </w:pPr>
      <w:r w:rsidRPr="00947035">
        <w:rPr>
          <w:rFonts w:ascii="Lucida Sans Unicode" w:hAnsi="Lucida Sans Unicode" w:cs="Lucida Sans Unicode"/>
          <w:color w:val="FF0000"/>
        </w:rPr>
        <w:t>a)</w:t>
      </w:r>
      <w:r w:rsidRPr="00947035">
        <w:rPr>
          <w:rFonts w:ascii="Lucida Sans Unicode" w:hAnsi="Lucida Sans Unicode" w:cs="Lucida Sans Unicode"/>
          <w:color w:val="FF0000"/>
        </w:rPr>
        <w:tab/>
        <w:t>podatke o identitetu voditelja obrade i kontaktne podatke voditelja obrade;</w:t>
      </w:r>
    </w:p>
    <w:p w:rsidR="00E93176" w:rsidRPr="00947035" w:rsidRDefault="00E93176" w:rsidP="00E93176">
      <w:pPr>
        <w:spacing w:after="0" w:line="240" w:lineRule="auto"/>
        <w:jc w:val="both"/>
        <w:rPr>
          <w:rFonts w:ascii="Lucida Sans Unicode" w:hAnsi="Lucida Sans Unicode" w:cs="Lucida Sans Unicode"/>
          <w:color w:val="FF0000"/>
        </w:rPr>
      </w:pPr>
      <w:r w:rsidRPr="00947035">
        <w:rPr>
          <w:rFonts w:ascii="Lucida Sans Unicode" w:hAnsi="Lucida Sans Unicode" w:cs="Lucida Sans Unicode"/>
          <w:color w:val="FF0000"/>
        </w:rPr>
        <w:t>b)</w:t>
      </w:r>
      <w:r w:rsidRPr="00947035">
        <w:rPr>
          <w:rFonts w:ascii="Lucida Sans Unicode" w:hAnsi="Lucida Sans Unicode" w:cs="Lucida Sans Unicode"/>
          <w:color w:val="FF0000"/>
        </w:rPr>
        <w:tab/>
        <w:t>kontaktne podatke službenika za zaštitu podataka;</w:t>
      </w:r>
    </w:p>
    <w:p w:rsidR="00E93176" w:rsidRPr="00947035" w:rsidRDefault="00E93176" w:rsidP="00E93176">
      <w:pPr>
        <w:spacing w:after="0" w:line="240" w:lineRule="auto"/>
        <w:jc w:val="both"/>
        <w:rPr>
          <w:rFonts w:ascii="Lucida Sans Unicode" w:hAnsi="Lucida Sans Unicode" w:cs="Lucida Sans Unicode"/>
          <w:color w:val="FF0000"/>
        </w:rPr>
      </w:pPr>
      <w:r w:rsidRPr="00947035">
        <w:rPr>
          <w:rFonts w:ascii="Lucida Sans Unicode" w:hAnsi="Lucida Sans Unicode" w:cs="Lucida Sans Unicode"/>
          <w:color w:val="FF0000"/>
        </w:rPr>
        <w:lastRenderedPageBreak/>
        <w:t>c)</w:t>
      </w:r>
      <w:r w:rsidRPr="00947035">
        <w:rPr>
          <w:rFonts w:ascii="Lucida Sans Unicode" w:hAnsi="Lucida Sans Unicode" w:cs="Lucida Sans Unicode"/>
          <w:color w:val="FF0000"/>
        </w:rPr>
        <w:tab/>
        <w:t>podatak o svrsi obrade radi kojih se upotrebljavaju osobni podaci kao i pravnu osnovu za obradu;</w:t>
      </w:r>
    </w:p>
    <w:p w:rsidR="00E93176" w:rsidRPr="00947035" w:rsidRDefault="00E93176" w:rsidP="00E93176">
      <w:pPr>
        <w:spacing w:after="0" w:line="240" w:lineRule="auto"/>
        <w:jc w:val="both"/>
        <w:rPr>
          <w:rFonts w:ascii="Lucida Sans Unicode" w:hAnsi="Lucida Sans Unicode" w:cs="Lucida Sans Unicode"/>
          <w:color w:val="FF0000"/>
        </w:rPr>
      </w:pPr>
      <w:r w:rsidRPr="00947035">
        <w:rPr>
          <w:rFonts w:ascii="Lucida Sans Unicode" w:hAnsi="Lucida Sans Unicode" w:cs="Lucida Sans Unicode"/>
          <w:color w:val="FF0000"/>
        </w:rPr>
        <w:t>d)</w:t>
      </w:r>
      <w:r w:rsidRPr="00947035">
        <w:rPr>
          <w:rFonts w:ascii="Lucida Sans Unicode" w:hAnsi="Lucida Sans Unicode" w:cs="Lucida Sans Unicode"/>
          <w:color w:val="FF0000"/>
        </w:rPr>
        <w:tab/>
        <w:t>podatak o tome da će osobni podaci sudionika biti dostupni PT-u 2 i UT-u;</w:t>
      </w:r>
    </w:p>
    <w:p w:rsidR="00E93176" w:rsidRPr="00947035" w:rsidRDefault="00E93176" w:rsidP="00E93176">
      <w:pPr>
        <w:spacing w:after="0" w:line="240" w:lineRule="auto"/>
        <w:jc w:val="both"/>
        <w:rPr>
          <w:rFonts w:ascii="Lucida Sans Unicode" w:hAnsi="Lucida Sans Unicode" w:cs="Lucida Sans Unicode"/>
          <w:color w:val="FF0000"/>
        </w:rPr>
      </w:pPr>
      <w:r w:rsidRPr="00947035">
        <w:rPr>
          <w:rFonts w:ascii="Lucida Sans Unicode" w:hAnsi="Lucida Sans Unicode" w:cs="Lucida Sans Unicode"/>
          <w:color w:val="FF0000"/>
        </w:rPr>
        <w:t>e)</w:t>
      </w:r>
      <w:r w:rsidRPr="00947035">
        <w:rPr>
          <w:rFonts w:ascii="Lucida Sans Unicode" w:hAnsi="Lucida Sans Unicode" w:cs="Lucida Sans Unicode"/>
          <w:color w:val="FF0000"/>
        </w:rPr>
        <w:tab/>
        <w:t xml:space="preserve">podatak o razdoblju u kojem će osobni podaci biti pohranjeni kod </w:t>
      </w:r>
      <w:proofErr w:type="spellStart"/>
      <w:r w:rsidRPr="00947035">
        <w:rPr>
          <w:rFonts w:ascii="Lucida Sans Unicode" w:hAnsi="Lucida Sans Unicode" w:cs="Lucida Sans Unicode"/>
          <w:color w:val="FF0000"/>
        </w:rPr>
        <w:t>Korisinka</w:t>
      </w:r>
      <w:proofErr w:type="spellEnd"/>
      <w:r w:rsidRPr="00947035">
        <w:rPr>
          <w:rFonts w:ascii="Lucida Sans Unicode" w:hAnsi="Lucida Sans Unicode" w:cs="Lucida Sans Unicode"/>
          <w:color w:val="FF0000"/>
        </w:rPr>
        <w:t>, UT-a i PT-a 2 ili, ako to nije moguće, kriterije kojima se utvrdilo to razdoblje;</w:t>
      </w:r>
    </w:p>
    <w:p w:rsidR="00E93176" w:rsidRPr="00947035" w:rsidRDefault="00E93176" w:rsidP="00E93176">
      <w:pPr>
        <w:spacing w:after="0" w:line="240" w:lineRule="auto"/>
        <w:jc w:val="both"/>
        <w:rPr>
          <w:rFonts w:ascii="Lucida Sans Unicode" w:hAnsi="Lucida Sans Unicode" w:cs="Lucida Sans Unicode"/>
          <w:color w:val="FF0000"/>
        </w:rPr>
      </w:pPr>
      <w:r w:rsidRPr="00947035">
        <w:rPr>
          <w:rFonts w:ascii="Lucida Sans Unicode" w:hAnsi="Lucida Sans Unicode" w:cs="Lucida Sans Unicode"/>
          <w:color w:val="FF0000"/>
        </w:rPr>
        <w:t>f)</w:t>
      </w:r>
      <w:r w:rsidRPr="00947035">
        <w:rPr>
          <w:rFonts w:ascii="Lucida Sans Unicode" w:hAnsi="Lucida Sans Unicode" w:cs="Lucida Sans Unicode"/>
          <w:color w:val="FF0000"/>
        </w:rPr>
        <w:tab/>
        <w:t>podatak o tome da sudionik ima pravo od voditelja obrade zatraži pristup osobnim podacima i ispravak ili brisanje osobnih podataka ili ograničavanje obrade koji se odnose na ispitanika ili prava na ulaganje prigovora na obradu takvih te prava na prenosivost podataka;</w:t>
      </w:r>
    </w:p>
    <w:p w:rsidR="00E93176" w:rsidRPr="00947035" w:rsidRDefault="00E93176" w:rsidP="00E93176">
      <w:pPr>
        <w:spacing w:after="0" w:line="240" w:lineRule="auto"/>
        <w:jc w:val="both"/>
        <w:rPr>
          <w:rFonts w:ascii="Lucida Sans Unicode" w:hAnsi="Lucida Sans Unicode" w:cs="Lucida Sans Unicode"/>
          <w:color w:val="FF0000"/>
        </w:rPr>
      </w:pPr>
      <w:r w:rsidRPr="00947035">
        <w:rPr>
          <w:rFonts w:ascii="Lucida Sans Unicode" w:hAnsi="Lucida Sans Unicode" w:cs="Lucida Sans Unicode"/>
          <w:color w:val="FF0000"/>
        </w:rPr>
        <w:t>g)</w:t>
      </w:r>
      <w:r w:rsidRPr="00947035">
        <w:rPr>
          <w:rFonts w:ascii="Lucida Sans Unicode" w:hAnsi="Lucida Sans Unicode" w:cs="Lucida Sans Unicode"/>
          <w:color w:val="FF0000"/>
        </w:rPr>
        <w:tab/>
        <w:t>podatak o tome da sudionik ima pravo u bilo kojem trenutku povući privolu za obradu svojih osobnih podataka, ali da to ne utječe na zakonitost obrade koja se temeljila na privoli prije nego što je ona povučena te</w:t>
      </w:r>
    </w:p>
    <w:p w:rsidR="00E93176" w:rsidRPr="00947035" w:rsidRDefault="00E93176" w:rsidP="00E93176">
      <w:pPr>
        <w:spacing w:after="0" w:line="240" w:lineRule="auto"/>
        <w:jc w:val="both"/>
        <w:rPr>
          <w:rFonts w:ascii="Lucida Sans Unicode" w:hAnsi="Lucida Sans Unicode" w:cs="Lucida Sans Unicode"/>
          <w:color w:val="FF0000"/>
        </w:rPr>
      </w:pPr>
      <w:r w:rsidRPr="00947035">
        <w:rPr>
          <w:rFonts w:ascii="Lucida Sans Unicode" w:hAnsi="Lucida Sans Unicode" w:cs="Lucida Sans Unicode"/>
          <w:color w:val="FF0000"/>
        </w:rPr>
        <w:t>h)</w:t>
      </w:r>
      <w:r w:rsidRPr="00947035">
        <w:rPr>
          <w:rFonts w:ascii="Lucida Sans Unicode" w:hAnsi="Lucida Sans Unicode" w:cs="Lucida Sans Unicode"/>
          <w:color w:val="FF0000"/>
        </w:rPr>
        <w:tab/>
        <w:t>podatak o pravu na podnošenje prigovora nadzornom tijelu (Agencija za zaštitu osobnih podataka).</w:t>
      </w:r>
    </w:p>
    <w:p w:rsidR="00E93176" w:rsidRPr="00947035" w:rsidRDefault="00E93176" w:rsidP="00E93176">
      <w:pPr>
        <w:spacing w:after="0" w:line="240" w:lineRule="auto"/>
        <w:jc w:val="both"/>
        <w:rPr>
          <w:rFonts w:ascii="Lucida Sans Unicode" w:hAnsi="Lucida Sans Unicode" w:cs="Lucida Sans Unicode"/>
          <w:color w:val="FF0000"/>
        </w:rPr>
      </w:pPr>
      <w:r w:rsidRPr="00947035">
        <w:rPr>
          <w:rFonts w:ascii="Lucida Sans Unicode" w:hAnsi="Lucida Sans Unicode" w:cs="Lucida Sans Unicode"/>
          <w:color w:val="FF0000"/>
        </w:rPr>
        <w:t>8.</w:t>
      </w:r>
      <w:r w:rsidR="008750E7" w:rsidRPr="00947035">
        <w:rPr>
          <w:rFonts w:ascii="Lucida Sans Unicode" w:hAnsi="Lucida Sans Unicode" w:cs="Lucida Sans Unicode"/>
          <w:color w:val="FF0000"/>
        </w:rPr>
        <w:t>8</w:t>
      </w:r>
      <w:r w:rsidRPr="00947035">
        <w:rPr>
          <w:rFonts w:ascii="Lucida Sans Unicode" w:hAnsi="Lucida Sans Unicode" w:cs="Lucida Sans Unicode"/>
          <w:color w:val="FF0000"/>
        </w:rPr>
        <w:t xml:space="preserve"> </w:t>
      </w:r>
      <w:r w:rsidRPr="00947035">
        <w:rPr>
          <w:rFonts w:ascii="Lucida Sans Unicode" w:hAnsi="Lucida Sans Unicode" w:cs="Lucida Sans Unicode"/>
          <w:color w:val="FF0000"/>
        </w:rPr>
        <w:tab/>
        <w:t xml:space="preserve">Korisnik se u trenutku prikupljanja osobnih podataka sudionika obvezuje se sudioniku pružiti sve prethodno navedene informacije koje se odnose na Korisnika, ali i na PT-2 i UT. Svi prethodno navedeni podaci bit će dostavljeni Korisniku putem Informacijskog sustava za praćenje </w:t>
      </w:r>
      <w:proofErr w:type="spellStart"/>
      <w:r w:rsidRPr="00947035">
        <w:rPr>
          <w:rFonts w:ascii="Lucida Sans Unicode" w:hAnsi="Lucida Sans Unicode" w:cs="Lucida Sans Unicode"/>
          <w:color w:val="FF0000"/>
        </w:rPr>
        <w:t>mikropodataka</w:t>
      </w:r>
      <w:proofErr w:type="spellEnd"/>
      <w:r w:rsidRPr="00947035">
        <w:rPr>
          <w:rFonts w:ascii="Lucida Sans Unicode" w:hAnsi="Lucida Sans Unicode" w:cs="Lucida Sans Unicode"/>
          <w:color w:val="FF0000"/>
        </w:rPr>
        <w:t xml:space="preserve"> u Obrascima 1. i 2. u kojima će biti sadržana i Izjava o privoli sudionika za prikupljanje i obradu njegovih osobnih podataka.</w:t>
      </w:r>
    </w:p>
    <w:p w:rsidR="00B0603D" w:rsidRDefault="00B0603D">
      <w:pPr>
        <w:spacing w:after="0" w:line="240" w:lineRule="auto"/>
        <w:jc w:val="both"/>
        <w:rPr>
          <w:rFonts w:ascii="Lucida Sans Unicode" w:hAnsi="Lucida Sans Unicode" w:cs="Lucida Sans Unicode"/>
        </w:rPr>
      </w:pPr>
    </w:p>
    <w:p w:rsidR="00B0603D" w:rsidRDefault="00B0603D">
      <w:pPr>
        <w:tabs>
          <w:tab w:val="left" w:pos="567"/>
        </w:tabs>
        <w:spacing w:after="0" w:line="240" w:lineRule="auto"/>
        <w:jc w:val="both"/>
        <w:outlineLvl w:val="0"/>
        <w:rPr>
          <w:rFonts w:ascii="Lucida Sans Unicode" w:hAnsi="Lucida Sans Unicode" w:cs="Lucida Sans Unicode"/>
          <w:b/>
        </w:rPr>
      </w:pPr>
      <w:bookmarkStart w:id="1" w:name="_GoBack"/>
      <w:bookmarkEnd w:id="1"/>
    </w:p>
    <w:p w:rsidR="00B0603D" w:rsidRDefault="00BD2144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  <w:r>
        <w:rPr>
          <w:rFonts w:ascii="Lucida Sans Unicode" w:hAnsi="Lucida Sans Unicode" w:cs="Lucida Sans Unicode"/>
          <w:b/>
        </w:rPr>
        <w:t>Članak 9. – Adrese za kontakt</w:t>
      </w:r>
    </w:p>
    <w:p w:rsidR="00B0603D" w:rsidRDefault="00B0603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</w:p>
    <w:p w:rsidR="00B0603D" w:rsidRDefault="00BD2144">
      <w:pPr>
        <w:spacing w:after="0" w:line="240" w:lineRule="auto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 xml:space="preserve">9.1. U svakom obliku komunikacije koji je povezan s ovim Ugovorom važno je navesti referentni broj Ugovora te ga poslati na sljedeće adrese: </w:t>
      </w:r>
    </w:p>
    <w:p w:rsidR="00B0603D" w:rsidRDefault="00B0603D">
      <w:pPr>
        <w:spacing w:after="0" w:line="240" w:lineRule="auto"/>
        <w:jc w:val="both"/>
        <w:rPr>
          <w:rFonts w:ascii="Lucida Sans Unicode" w:hAnsi="Lucida Sans Unicode" w:cs="Lucida Sans Unicode"/>
          <w:highlight w:val="yellow"/>
        </w:rPr>
      </w:pPr>
    </w:p>
    <w:p w:rsidR="00B0603D" w:rsidRPr="001A0F73" w:rsidRDefault="00BD2144">
      <w:pPr>
        <w:spacing w:after="0" w:line="240" w:lineRule="auto"/>
        <w:ind w:left="567"/>
        <w:jc w:val="both"/>
        <w:outlineLvl w:val="0"/>
        <w:rPr>
          <w:rFonts w:ascii="Lucida Sans Unicode" w:hAnsi="Lucida Sans Unicode" w:cs="Lucida Sans Unicode"/>
          <w:u w:val="single"/>
        </w:rPr>
      </w:pPr>
      <w:r w:rsidRPr="001A0F73">
        <w:rPr>
          <w:rFonts w:ascii="Lucida Sans Unicode" w:hAnsi="Lucida Sans Unicode" w:cs="Lucida Sans Unicode"/>
          <w:u w:val="single"/>
        </w:rPr>
        <w:t>Za UT/PT1</w:t>
      </w:r>
    </w:p>
    <w:p w:rsidR="001A0F73" w:rsidRDefault="001A0F73">
      <w:pPr>
        <w:spacing w:after="0" w:line="240" w:lineRule="auto"/>
        <w:ind w:left="567"/>
        <w:jc w:val="both"/>
        <w:rPr>
          <w:rFonts w:ascii="Lucida Sans Unicode" w:hAnsi="Lucida Sans Unicode" w:cs="Lucida Sans Unicode"/>
          <w:highlight w:val="yellow"/>
        </w:rPr>
      </w:pPr>
      <w:r w:rsidRPr="001A0F73">
        <w:rPr>
          <w:rFonts w:ascii="Lucida Sans Unicode" w:hAnsi="Lucida Sans Unicode" w:cs="Lucida Sans Unicode"/>
        </w:rPr>
        <w:t>MINISTARSTVO RADA I MIROVINSKOGA SUSTAVA, telefaks</w:t>
      </w:r>
      <w:r>
        <w:rPr>
          <w:rFonts w:ascii="Lucida Sans Unicode" w:hAnsi="Lucida Sans Unicode" w:cs="Lucida Sans Unicode"/>
        </w:rPr>
        <w:t xml:space="preserve">: 01-6472-003, </w:t>
      </w:r>
      <w:hyperlink r:id="rId9" w:history="1">
        <w:r w:rsidRPr="00D87300">
          <w:rPr>
            <w:rStyle w:val="Hiperveza"/>
            <w:rFonts w:ascii="Lucida Sans Unicode" w:hAnsi="Lucida Sans Unicode" w:cs="Lucida Sans Unicode"/>
          </w:rPr>
          <w:t>esf.info@mrms.hr</w:t>
        </w:r>
      </w:hyperlink>
      <w:r>
        <w:rPr>
          <w:rFonts w:ascii="Lucida Sans Unicode" w:hAnsi="Lucida Sans Unicode" w:cs="Lucida Sans Unicode"/>
        </w:rPr>
        <w:t>,</w:t>
      </w:r>
      <w:r w:rsidDel="009635A1">
        <w:rPr>
          <w:rFonts w:ascii="Lucida Sans Unicode" w:hAnsi="Lucida Sans Unicode" w:cs="Lucida Sans Unicode"/>
          <w:i/>
        </w:rPr>
        <w:t xml:space="preserve"> </w:t>
      </w:r>
      <w:r>
        <w:rPr>
          <w:rFonts w:ascii="Lucida Sans Unicode" w:hAnsi="Lucida Sans Unicode" w:cs="Lucida Sans Unicode"/>
        </w:rPr>
        <w:t>Ulica grada Vukovara 78, Zagreb</w:t>
      </w:r>
    </w:p>
    <w:p w:rsidR="00B0603D" w:rsidRDefault="00B0603D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</w:p>
    <w:p w:rsidR="00B0603D" w:rsidRDefault="00BD2144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 xml:space="preserve">UT/PT1 pisanim putem dostavlja Korisniku o podatke o osobi i adresi elektroničke pošte za kontakt.  </w:t>
      </w:r>
    </w:p>
    <w:p w:rsidR="00B0603D" w:rsidRDefault="00B0603D">
      <w:pPr>
        <w:spacing w:after="0" w:line="240" w:lineRule="auto"/>
        <w:ind w:left="567"/>
        <w:jc w:val="both"/>
        <w:rPr>
          <w:rFonts w:ascii="Lucida Sans Unicode" w:hAnsi="Lucida Sans Unicode" w:cs="Lucida Sans Unicode"/>
          <w:b/>
        </w:rPr>
      </w:pPr>
    </w:p>
    <w:p w:rsidR="00B0603D" w:rsidRDefault="00BD2144">
      <w:pPr>
        <w:spacing w:after="0" w:line="240" w:lineRule="auto"/>
        <w:ind w:left="567"/>
        <w:jc w:val="both"/>
        <w:outlineLvl w:val="0"/>
        <w:rPr>
          <w:rFonts w:ascii="Lucida Sans Unicode" w:hAnsi="Lucida Sans Unicode" w:cs="Lucida Sans Unicode"/>
          <w:u w:val="single"/>
        </w:rPr>
      </w:pPr>
      <w:r>
        <w:rPr>
          <w:rFonts w:ascii="Lucida Sans Unicode" w:hAnsi="Lucida Sans Unicode" w:cs="Lucida Sans Unicode"/>
          <w:u w:val="single"/>
        </w:rPr>
        <w:lastRenderedPageBreak/>
        <w:t>Za PT2</w:t>
      </w:r>
    </w:p>
    <w:p w:rsidR="00B0603D" w:rsidRDefault="00BD2144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NACIONALNA ZAKLADA ZA RAZVOJ CIVILNOGA DRUŠTVA, telefaks: 01-2399-111</w:t>
      </w:r>
      <w:r w:rsidR="006024FF">
        <w:rPr>
          <w:rFonts w:ascii="Lucida Sans Unicode" w:hAnsi="Lucida Sans Unicode" w:cs="Lucida Sans Unicode"/>
        </w:rPr>
        <w:t>,</w:t>
      </w:r>
      <w:r>
        <w:rPr>
          <w:rFonts w:ascii="Lucida Sans Unicode" w:hAnsi="Lucida Sans Unicode" w:cs="Lucida Sans Unicode"/>
        </w:rPr>
        <w:t xml:space="preserve"> </w:t>
      </w:r>
      <w:proofErr w:type="spellStart"/>
      <w:r>
        <w:rPr>
          <w:rFonts w:ascii="Lucida Sans Unicode" w:hAnsi="Lucida Sans Unicode" w:cs="Lucida Sans Unicode"/>
        </w:rPr>
        <w:t>Štrigina</w:t>
      </w:r>
      <w:proofErr w:type="spellEnd"/>
      <w:r>
        <w:rPr>
          <w:rFonts w:ascii="Lucida Sans Unicode" w:hAnsi="Lucida Sans Unicode" w:cs="Lucida Sans Unicode"/>
        </w:rPr>
        <w:t xml:space="preserve"> 1a, Zagreb </w:t>
      </w:r>
    </w:p>
    <w:p w:rsidR="00B0603D" w:rsidRDefault="00B0603D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</w:p>
    <w:p w:rsidR="00B0603D" w:rsidRDefault="00BD2144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 xml:space="preserve">PT2 pisanim putem dostavlja  Korisniku o podatke o osobi i adresi elektroničke pošte za kontakt.  </w:t>
      </w:r>
    </w:p>
    <w:p w:rsidR="00B0603D" w:rsidRDefault="00B0603D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</w:p>
    <w:p w:rsidR="00B0603D" w:rsidRDefault="00BD2144">
      <w:pPr>
        <w:spacing w:after="0" w:line="240" w:lineRule="auto"/>
        <w:ind w:left="567"/>
        <w:jc w:val="both"/>
        <w:outlineLvl w:val="0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  <w:u w:val="single"/>
        </w:rPr>
        <w:t>Za Korisnika</w:t>
      </w:r>
    </w:p>
    <w:p w:rsidR="00B0603D" w:rsidRDefault="00BD2144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 xml:space="preserve">&lt; </w:t>
      </w:r>
      <w:r>
        <w:rPr>
          <w:rFonts w:ascii="Lucida Sans Unicode" w:hAnsi="Lucida Sans Unicode" w:cs="Lucida Sans Unicode"/>
          <w:i/>
        </w:rPr>
        <w:t xml:space="preserve">adresa, telefaks, adresa elektronske pošte Korisnika </w:t>
      </w:r>
      <w:r>
        <w:rPr>
          <w:rFonts w:ascii="Lucida Sans Unicode" w:hAnsi="Lucida Sans Unicode" w:cs="Lucida Sans Unicode"/>
        </w:rPr>
        <w:t>&gt;</w:t>
      </w:r>
    </w:p>
    <w:p w:rsidR="00B0603D" w:rsidRDefault="00BD2144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 xml:space="preserve">Korisnik pisanim putem dostavlja UT – u/PT- u 1 i PT-u 2 podatke o osobi i adresi elektroničke pošte za kontakt.  </w:t>
      </w:r>
    </w:p>
    <w:p w:rsidR="00B0603D" w:rsidRDefault="00B0603D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</w:p>
    <w:p w:rsidR="00B0603D" w:rsidRDefault="00BD2144">
      <w:pPr>
        <w:spacing w:after="0" w:line="240" w:lineRule="auto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9.2. UT/PT 1, PT 2 i Korisnik su obvezni bez odgađanja, a najkasnije u roku od 3 dana od dana nastanka promjene vezane uz kontakt podatke iz točke 10.1. ovog članka, obavijestiti pisanim putem druge ugovorne strane o nastaloj promjeni.</w:t>
      </w:r>
    </w:p>
    <w:p w:rsidR="00B0603D" w:rsidRDefault="00B0603D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</w:p>
    <w:p w:rsidR="00DE2BB9" w:rsidRDefault="00DE2BB9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</w:p>
    <w:p w:rsidR="00B0603D" w:rsidRDefault="00BD2144">
      <w:pPr>
        <w:keepNext/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  <w:r>
        <w:rPr>
          <w:rFonts w:ascii="Lucida Sans Unicode" w:hAnsi="Lucida Sans Unicode" w:cs="Lucida Sans Unicode"/>
          <w:b/>
        </w:rPr>
        <w:t>Članak 10. – Prilozi</w:t>
      </w:r>
    </w:p>
    <w:p w:rsidR="00B0603D" w:rsidRDefault="00B0603D">
      <w:pPr>
        <w:keepNext/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  <w:i/>
        </w:rPr>
      </w:pPr>
    </w:p>
    <w:p w:rsidR="00B0603D" w:rsidRDefault="00BD2144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10.1.</w:t>
      </w:r>
      <w:r>
        <w:rPr>
          <w:rFonts w:ascii="Lucida Sans Unicode" w:hAnsi="Lucida Sans Unicode" w:cs="Lucida Sans Unicode"/>
        </w:rPr>
        <w:tab/>
        <w:t xml:space="preserve">Sljedeći prilozi sastavni su dio Posebnih uvjeta Ugovora: </w:t>
      </w:r>
    </w:p>
    <w:p w:rsidR="00B0603D" w:rsidRDefault="00BD2144">
      <w:pPr>
        <w:spacing w:after="0" w:line="240" w:lineRule="auto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Prilog I:    Prijavni obrazac A</w:t>
      </w:r>
    </w:p>
    <w:p w:rsidR="00B0603D" w:rsidRDefault="00BD2144">
      <w:pPr>
        <w:spacing w:after="0" w:line="240" w:lineRule="auto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Prilog II: Opći uvjeti koji se primjenjuju na projekte financirane iz Fondova u            financijskom razdoblju 2014.–2020.</w:t>
      </w:r>
    </w:p>
    <w:p w:rsidR="00B0603D" w:rsidRDefault="00BD2144">
      <w:pPr>
        <w:spacing w:after="0" w:line="240" w:lineRule="auto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Prilog III:  Postupci nabave za osobe koje nisu obveznici Zakona o javnoj nabavi</w:t>
      </w:r>
      <w:r>
        <w:rPr>
          <w:rFonts w:ascii="Lucida Sans Unicode" w:hAnsi="Lucida Sans Unicode" w:cs="Lucida Sans Unicode"/>
        </w:rPr>
        <w:tab/>
      </w:r>
    </w:p>
    <w:p w:rsidR="00B0603D" w:rsidRDefault="00B0603D">
      <w:pPr>
        <w:spacing w:after="0" w:line="240" w:lineRule="auto"/>
        <w:jc w:val="both"/>
        <w:rPr>
          <w:rFonts w:ascii="Lucida Sans Unicode" w:hAnsi="Lucida Sans Unicode" w:cs="Lucida Sans Unicode"/>
        </w:rPr>
      </w:pPr>
    </w:p>
    <w:p w:rsidR="00B0603D" w:rsidRDefault="00BD2144">
      <w:pPr>
        <w:spacing w:after="0" w:line="240" w:lineRule="auto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 xml:space="preserve">10.2. U slučaju proturječnosti između odredaba ovih Posebnih uvjeta i bilo kojeg povezanog Priloga, odredbe Posebnih uvjeta imat će prvenstvo. U slučaju neslaganja odredaba Priloga II i onih iz drugih Priloga, odredbe Priloga II imat će prvenstvo. </w:t>
      </w:r>
    </w:p>
    <w:p w:rsidR="00B0603D" w:rsidRDefault="00B0603D">
      <w:pPr>
        <w:spacing w:after="0" w:line="240" w:lineRule="auto"/>
        <w:jc w:val="both"/>
        <w:rPr>
          <w:rFonts w:ascii="Lucida Sans Unicode" w:hAnsi="Lucida Sans Unicode" w:cs="Lucida Sans Unicode"/>
        </w:rPr>
      </w:pPr>
    </w:p>
    <w:p w:rsidR="00DE2BB9" w:rsidRDefault="00DE2BB9">
      <w:pPr>
        <w:spacing w:after="0" w:line="240" w:lineRule="auto"/>
        <w:jc w:val="both"/>
        <w:rPr>
          <w:rFonts w:ascii="Lucida Sans Unicode" w:hAnsi="Lucida Sans Unicode" w:cs="Lucida Sans Unicode"/>
        </w:rPr>
      </w:pPr>
    </w:p>
    <w:p w:rsidR="00B0603D" w:rsidRDefault="00BD2144">
      <w:pPr>
        <w:spacing w:after="0" w:line="240" w:lineRule="auto"/>
        <w:jc w:val="both"/>
        <w:rPr>
          <w:rFonts w:ascii="Lucida Sans Unicode" w:hAnsi="Lucida Sans Unicode" w:cs="Lucida Sans Unicode"/>
          <w:b/>
        </w:rPr>
      </w:pPr>
      <w:r>
        <w:rPr>
          <w:rFonts w:ascii="Lucida Sans Unicode" w:hAnsi="Lucida Sans Unicode" w:cs="Lucida Sans Unicode"/>
          <w:b/>
        </w:rPr>
        <w:t>Članak 11.</w:t>
      </w:r>
    </w:p>
    <w:p w:rsidR="00B0603D" w:rsidRDefault="00B0603D">
      <w:pPr>
        <w:spacing w:after="0" w:line="240" w:lineRule="auto"/>
        <w:jc w:val="both"/>
        <w:rPr>
          <w:rFonts w:ascii="Lucida Sans Unicode" w:hAnsi="Lucida Sans Unicode" w:cs="Lucida Sans Unicode"/>
          <w:b/>
        </w:rPr>
      </w:pPr>
    </w:p>
    <w:p w:rsidR="00B0603D" w:rsidRDefault="00BD2144">
      <w:pPr>
        <w:spacing w:after="0" w:line="240" w:lineRule="auto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Sastavljeno na hrvatskom jeziku u 3 istovjetna/ih primjerka od kojih svaka Strana zadržava po jedan izvorni primjeraka.</w:t>
      </w:r>
    </w:p>
    <w:p w:rsidR="00B0603D" w:rsidRDefault="00B0603D">
      <w:pPr>
        <w:spacing w:after="0" w:line="240" w:lineRule="auto"/>
        <w:jc w:val="both"/>
        <w:rPr>
          <w:rFonts w:ascii="Lucida Sans Unicode" w:hAnsi="Lucida Sans Unicode" w:cs="Lucida Sans Unicode"/>
        </w:rPr>
      </w:pPr>
    </w:p>
    <w:tbl>
      <w:tblPr>
        <w:tblW w:w="9286" w:type="dxa"/>
        <w:jc w:val="center"/>
        <w:tblCellMar>
          <w:left w:w="113" w:type="dxa"/>
        </w:tblCellMar>
        <w:tblLook w:val="0000" w:firstRow="0" w:lastRow="0" w:firstColumn="0" w:lastColumn="0" w:noHBand="0" w:noVBand="0"/>
      </w:tblPr>
      <w:tblGrid>
        <w:gridCol w:w="1951"/>
        <w:gridCol w:w="2693"/>
        <w:gridCol w:w="2321"/>
        <w:gridCol w:w="2321"/>
      </w:tblGrid>
      <w:tr w:rsidR="00B0603D">
        <w:trPr>
          <w:jc w:val="center"/>
        </w:trPr>
        <w:tc>
          <w:tcPr>
            <w:tcW w:w="4643" w:type="dxa"/>
            <w:gridSpan w:val="2"/>
            <w:shd w:val="clear" w:color="auto" w:fill="auto"/>
          </w:tcPr>
          <w:p w:rsidR="00B0603D" w:rsidRDefault="00BD2144">
            <w:pPr>
              <w:spacing w:after="0" w:line="240" w:lineRule="auto"/>
              <w:rPr>
                <w:rFonts w:ascii="Lucida Sans Unicode" w:hAnsi="Lucida Sans Unicode" w:cs="Lucida Sans Unicode"/>
                <w:b/>
              </w:rPr>
            </w:pPr>
            <w:r>
              <w:rPr>
                <w:rFonts w:ascii="Lucida Sans Unicode" w:hAnsi="Lucida Sans Unicode" w:cs="Lucida Sans Unicode"/>
                <w:b/>
              </w:rPr>
              <w:t>Za Upravljačko tijelo / Posredničko tijelo razine 1</w:t>
            </w:r>
          </w:p>
        </w:tc>
        <w:tc>
          <w:tcPr>
            <w:tcW w:w="4642" w:type="dxa"/>
            <w:gridSpan w:val="2"/>
            <w:shd w:val="clear" w:color="auto" w:fill="auto"/>
          </w:tcPr>
          <w:p w:rsidR="00B0603D" w:rsidRDefault="00BD2144">
            <w:pPr>
              <w:spacing w:after="0" w:line="240" w:lineRule="auto"/>
              <w:rPr>
                <w:rFonts w:ascii="Lucida Sans Unicode" w:hAnsi="Lucida Sans Unicode" w:cs="Lucida Sans Unicode"/>
                <w:b/>
              </w:rPr>
            </w:pPr>
            <w:r>
              <w:rPr>
                <w:rFonts w:ascii="Lucida Sans Unicode" w:hAnsi="Lucida Sans Unicode" w:cs="Lucida Sans Unicode"/>
                <w:b/>
              </w:rPr>
              <w:t>Za Posredničko tijelo razine 2</w:t>
            </w:r>
          </w:p>
        </w:tc>
      </w:tr>
      <w:tr w:rsidR="00B0603D">
        <w:trPr>
          <w:jc w:val="center"/>
        </w:trPr>
        <w:tc>
          <w:tcPr>
            <w:tcW w:w="1950" w:type="dxa"/>
            <w:shd w:val="clear" w:color="auto" w:fill="auto"/>
          </w:tcPr>
          <w:p w:rsidR="00B0603D" w:rsidRDefault="00BD2144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Ime</w:t>
            </w:r>
          </w:p>
        </w:tc>
        <w:tc>
          <w:tcPr>
            <w:tcW w:w="2693" w:type="dxa"/>
            <w:shd w:val="clear" w:color="auto" w:fill="auto"/>
          </w:tcPr>
          <w:p w:rsidR="00B0603D" w:rsidRDefault="00B0603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1" w:type="dxa"/>
            <w:shd w:val="clear" w:color="auto" w:fill="auto"/>
          </w:tcPr>
          <w:p w:rsidR="00B0603D" w:rsidRDefault="00BD2144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Ime</w:t>
            </w:r>
          </w:p>
        </w:tc>
        <w:tc>
          <w:tcPr>
            <w:tcW w:w="2321" w:type="dxa"/>
            <w:shd w:val="clear" w:color="auto" w:fill="auto"/>
          </w:tcPr>
          <w:p w:rsidR="00B0603D" w:rsidRDefault="00B0603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</w:tr>
      <w:tr w:rsidR="00B0603D">
        <w:trPr>
          <w:jc w:val="center"/>
        </w:trPr>
        <w:tc>
          <w:tcPr>
            <w:tcW w:w="1950" w:type="dxa"/>
            <w:shd w:val="clear" w:color="auto" w:fill="auto"/>
          </w:tcPr>
          <w:p w:rsidR="00B0603D" w:rsidRDefault="00BD2144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Funkcija</w:t>
            </w:r>
          </w:p>
        </w:tc>
        <w:tc>
          <w:tcPr>
            <w:tcW w:w="2693" w:type="dxa"/>
            <w:shd w:val="clear" w:color="auto" w:fill="auto"/>
          </w:tcPr>
          <w:p w:rsidR="00B0603D" w:rsidRDefault="00B0603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1" w:type="dxa"/>
            <w:shd w:val="clear" w:color="auto" w:fill="auto"/>
          </w:tcPr>
          <w:p w:rsidR="00B0603D" w:rsidRDefault="00BD2144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Funkcija</w:t>
            </w:r>
          </w:p>
        </w:tc>
        <w:tc>
          <w:tcPr>
            <w:tcW w:w="2321" w:type="dxa"/>
            <w:shd w:val="clear" w:color="auto" w:fill="auto"/>
          </w:tcPr>
          <w:p w:rsidR="00B0603D" w:rsidRDefault="00B0603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</w:tr>
      <w:tr w:rsidR="00B0603D">
        <w:trPr>
          <w:jc w:val="center"/>
        </w:trPr>
        <w:tc>
          <w:tcPr>
            <w:tcW w:w="1950" w:type="dxa"/>
            <w:shd w:val="clear" w:color="auto" w:fill="auto"/>
          </w:tcPr>
          <w:p w:rsidR="00B0603D" w:rsidRDefault="00BD2144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 xml:space="preserve">Potpis </w:t>
            </w:r>
          </w:p>
        </w:tc>
        <w:tc>
          <w:tcPr>
            <w:tcW w:w="2693" w:type="dxa"/>
            <w:shd w:val="clear" w:color="auto" w:fill="auto"/>
          </w:tcPr>
          <w:p w:rsidR="00B0603D" w:rsidRDefault="00B0603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1" w:type="dxa"/>
            <w:shd w:val="clear" w:color="auto" w:fill="auto"/>
          </w:tcPr>
          <w:p w:rsidR="00B0603D" w:rsidRDefault="00BD2144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 xml:space="preserve">Potpis </w:t>
            </w:r>
          </w:p>
        </w:tc>
        <w:tc>
          <w:tcPr>
            <w:tcW w:w="2321" w:type="dxa"/>
            <w:shd w:val="clear" w:color="auto" w:fill="auto"/>
          </w:tcPr>
          <w:p w:rsidR="00B0603D" w:rsidRDefault="00B0603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</w:tr>
      <w:tr w:rsidR="00B0603D">
        <w:trPr>
          <w:jc w:val="center"/>
        </w:trPr>
        <w:tc>
          <w:tcPr>
            <w:tcW w:w="1950" w:type="dxa"/>
            <w:shd w:val="clear" w:color="auto" w:fill="auto"/>
          </w:tcPr>
          <w:p w:rsidR="00B0603D" w:rsidRDefault="00BD2144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Datum</w:t>
            </w:r>
          </w:p>
          <w:p w:rsidR="00B0603D" w:rsidRDefault="00B0603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  <w:p w:rsidR="00B0603D" w:rsidRDefault="00B0603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693" w:type="dxa"/>
            <w:shd w:val="clear" w:color="auto" w:fill="auto"/>
          </w:tcPr>
          <w:p w:rsidR="00B0603D" w:rsidRDefault="00B0603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1" w:type="dxa"/>
            <w:shd w:val="clear" w:color="auto" w:fill="auto"/>
          </w:tcPr>
          <w:p w:rsidR="00B0603D" w:rsidRDefault="00BD2144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Datum</w:t>
            </w:r>
          </w:p>
        </w:tc>
        <w:tc>
          <w:tcPr>
            <w:tcW w:w="2321" w:type="dxa"/>
            <w:shd w:val="clear" w:color="auto" w:fill="auto"/>
          </w:tcPr>
          <w:p w:rsidR="00B0603D" w:rsidRDefault="00B0603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</w:tr>
      <w:tr w:rsidR="00B0603D">
        <w:trPr>
          <w:jc w:val="center"/>
        </w:trPr>
        <w:tc>
          <w:tcPr>
            <w:tcW w:w="4643" w:type="dxa"/>
            <w:gridSpan w:val="2"/>
            <w:shd w:val="clear" w:color="auto" w:fill="auto"/>
          </w:tcPr>
          <w:p w:rsidR="00B0603D" w:rsidRDefault="00BD2144">
            <w:pPr>
              <w:spacing w:after="0" w:line="240" w:lineRule="auto"/>
              <w:rPr>
                <w:rFonts w:ascii="Lucida Sans Unicode" w:hAnsi="Lucida Sans Unicode" w:cs="Lucida Sans Unicode"/>
                <w:b/>
              </w:rPr>
            </w:pPr>
            <w:r>
              <w:rPr>
                <w:rFonts w:ascii="Lucida Sans Unicode" w:hAnsi="Lucida Sans Unicode" w:cs="Lucida Sans Unicode"/>
                <w:b/>
              </w:rPr>
              <w:t xml:space="preserve">Za Korisnika </w:t>
            </w:r>
          </w:p>
        </w:tc>
        <w:tc>
          <w:tcPr>
            <w:tcW w:w="4642" w:type="dxa"/>
            <w:gridSpan w:val="2"/>
            <w:shd w:val="clear" w:color="auto" w:fill="auto"/>
          </w:tcPr>
          <w:p w:rsidR="00B0603D" w:rsidRDefault="00B0603D">
            <w:pPr>
              <w:spacing w:after="0" w:line="240" w:lineRule="auto"/>
              <w:rPr>
                <w:rFonts w:ascii="Lucida Sans Unicode" w:hAnsi="Lucida Sans Unicode" w:cs="Lucida Sans Unicode"/>
                <w:b/>
              </w:rPr>
            </w:pPr>
          </w:p>
        </w:tc>
      </w:tr>
      <w:tr w:rsidR="00B0603D">
        <w:trPr>
          <w:jc w:val="center"/>
        </w:trPr>
        <w:tc>
          <w:tcPr>
            <w:tcW w:w="1950" w:type="dxa"/>
            <w:shd w:val="clear" w:color="auto" w:fill="auto"/>
          </w:tcPr>
          <w:p w:rsidR="00B0603D" w:rsidRDefault="00BD2144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Ime</w:t>
            </w:r>
          </w:p>
        </w:tc>
        <w:tc>
          <w:tcPr>
            <w:tcW w:w="2693" w:type="dxa"/>
            <w:shd w:val="clear" w:color="auto" w:fill="auto"/>
          </w:tcPr>
          <w:p w:rsidR="00B0603D" w:rsidRDefault="00B0603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1" w:type="dxa"/>
            <w:shd w:val="clear" w:color="auto" w:fill="auto"/>
          </w:tcPr>
          <w:p w:rsidR="00B0603D" w:rsidRDefault="00B0603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1" w:type="dxa"/>
            <w:shd w:val="clear" w:color="auto" w:fill="auto"/>
          </w:tcPr>
          <w:p w:rsidR="00B0603D" w:rsidRDefault="00B0603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</w:tr>
      <w:tr w:rsidR="00B0603D">
        <w:trPr>
          <w:jc w:val="center"/>
        </w:trPr>
        <w:tc>
          <w:tcPr>
            <w:tcW w:w="1950" w:type="dxa"/>
            <w:shd w:val="clear" w:color="auto" w:fill="auto"/>
          </w:tcPr>
          <w:p w:rsidR="00B0603D" w:rsidRDefault="00BD2144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Funkcija</w:t>
            </w:r>
          </w:p>
        </w:tc>
        <w:tc>
          <w:tcPr>
            <w:tcW w:w="2693" w:type="dxa"/>
            <w:shd w:val="clear" w:color="auto" w:fill="auto"/>
          </w:tcPr>
          <w:p w:rsidR="00B0603D" w:rsidRDefault="00B0603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1" w:type="dxa"/>
            <w:shd w:val="clear" w:color="auto" w:fill="auto"/>
          </w:tcPr>
          <w:p w:rsidR="00B0603D" w:rsidRDefault="00B0603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1" w:type="dxa"/>
            <w:shd w:val="clear" w:color="auto" w:fill="auto"/>
          </w:tcPr>
          <w:p w:rsidR="00B0603D" w:rsidRDefault="00B0603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</w:tr>
      <w:tr w:rsidR="00B0603D">
        <w:trPr>
          <w:jc w:val="center"/>
        </w:trPr>
        <w:tc>
          <w:tcPr>
            <w:tcW w:w="1950" w:type="dxa"/>
            <w:shd w:val="clear" w:color="auto" w:fill="auto"/>
          </w:tcPr>
          <w:p w:rsidR="00B0603D" w:rsidRDefault="00BD2144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 xml:space="preserve">Potpis </w:t>
            </w:r>
          </w:p>
        </w:tc>
        <w:tc>
          <w:tcPr>
            <w:tcW w:w="2693" w:type="dxa"/>
            <w:shd w:val="clear" w:color="auto" w:fill="auto"/>
          </w:tcPr>
          <w:p w:rsidR="00B0603D" w:rsidRDefault="00B0603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1" w:type="dxa"/>
            <w:shd w:val="clear" w:color="auto" w:fill="auto"/>
          </w:tcPr>
          <w:p w:rsidR="00B0603D" w:rsidRDefault="00B0603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1" w:type="dxa"/>
            <w:shd w:val="clear" w:color="auto" w:fill="auto"/>
          </w:tcPr>
          <w:p w:rsidR="00B0603D" w:rsidRDefault="00B0603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</w:tr>
      <w:tr w:rsidR="00B0603D">
        <w:trPr>
          <w:jc w:val="center"/>
        </w:trPr>
        <w:tc>
          <w:tcPr>
            <w:tcW w:w="1950" w:type="dxa"/>
            <w:shd w:val="clear" w:color="auto" w:fill="auto"/>
          </w:tcPr>
          <w:p w:rsidR="00B0603D" w:rsidRDefault="00BD2144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Datum</w:t>
            </w:r>
          </w:p>
        </w:tc>
        <w:tc>
          <w:tcPr>
            <w:tcW w:w="2693" w:type="dxa"/>
            <w:shd w:val="clear" w:color="auto" w:fill="auto"/>
          </w:tcPr>
          <w:p w:rsidR="00B0603D" w:rsidRDefault="00B0603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1" w:type="dxa"/>
            <w:shd w:val="clear" w:color="auto" w:fill="auto"/>
          </w:tcPr>
          <w:p w:rsidR="00B0603D" w:rsidRDefault="00B0603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1" w:type="dxa"/>
            <w:shd w:val="clear" w:color="auto" w:fill="auto"/>
          </w:tcPr>
          <w:p w:rsidR="00B0603D" w:rsidRDefault="00B0603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</w:tr>
    </w:tbl>
    <w:p w:rsidR="00B0603D" w:rsidRDefault="00B0603D">
      <w:pPr>
        <w:spacing w:after="0" w:line="240" w:lineRule="auto"/>
        <w:rPr>
          <w:rFonts w:ascii="Lucida Sans Unicode" w:hAnsi="Lucida Sans Unicode" w:cs="Lucida Sans Unicode"/>
        </w:rPr>
      </w:pPr>
    </w:p>
    <w:p w:rsidR="00B0603D" w:rsidRDefault="00B0603D"/>
    <w:sectPr w:rsidR="00B0603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923" w:rsidRDefault="00434923">
      <w:pPr>
        <w:spacing w:after="0" w:line="240" w:lineRule="auto"/>
      </w:pPr>
      <w:r>
        <w:separator/>
      </w:r>
    </w:p>
  </w:endnote>
  <w:endnote w:type="continuationSeparator" w:id="0">
    <w:p w:rsidR="00434923" w:rsidRDefault="004349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03D" w:rsidRDefault="00BD2144">
    <w:pPr>
      <w:pStyle w:val="Podnoje"/>
      <w:jc w:val="center"/>
    </w:pPr>
    <w:r>
      <w:t xml:space="preserve">Stranica </w:t>
    </w:r>
    <w:r>
      <w:rPr>
        <w:b/>
        <w:bCs/>
      </w:rPr>
      <w:fldChar w:fldCharType="begin"/>
    </w:r>
    <w:r>
      <w:instrText>PAGE</w:instrText>
    </w:r>
    <w:r>
      <w:fldChar w:fldCharType="separate"/>
    </w:r>
    <w:r w:rsidR="00947035">
      <w:rPr>
        <w:noProof/>
      </w:rPr>
      <w:t>8</w:t>
    </w:r>
    <w:r>
      <w:fldChar w:fldCharType="end"/>
    </w:r>
    <w:r>
      <w:t xml:space="preserve"> od </w:t>
    </w:r>
    <w:r>
      <w:rPr>
        <w:b/>
        <w:bCs/>
      </w:rPr>
      <w:fldChar w:fldCharType="begin"/>
    </w:r>
    <w:r>
      <w:instrText>NUMPAGES</w:instrText>
    </w:r>
    <w:r>
      <w:fldChar w:fldCharType="separate"/>
    </w:r>
    <w:r w:rsidR="00947035">
      <w:rPr>
        <w:noProof/>
      </w:rPr>
      <w:t>10</w:t>
    </w:r>
    <w:r>
      <w:fldChar w:fldCharType="end"/>
    </w:r>
  </w:p>
  <w:p w:rsidR="00B0603D" w:rsidRDefault="00BD2144">
    <w:pPr>
      <w:pStyle w:val="Podnoje"/>
      <w:jc w:val="center"/>
    </w:pPr>
    <w:r>
      <w:rPr>
        <w:noProof/>
        <w:lang w:eastAsia="hr-HR"/>
      </w:rPr>
      <w:drawing>
        <wp:inline distT="0" distB="9525" distL="0" distR="6350">
          <wp:extent cx="3517900" cy="1152525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517900" cy="1152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923" w:rsidRDefault="00434923">
      <w:r>
        <w:separator/>
      </w:r>
    </w:p>
  </w:footnote>
  <w:footnote w:type="continuationSeparator" w:id="0">
    <w:p w:rsidR="00434923" w:rsidRDefault="00434923">
      <w:r>
        <w:continuationSeparator/>
      </w:r>
    </w:p>
  </w:footnote>
  <w:footnote w:id="1">
    <w:p w:rsidR="00B0603D" w:rsidRDefault="00BD2144">
      <w:pPr>
        <w:pStyle w:val="Tekstfusnote"/>
        <w:jc w:val="both"/>
      </w:pPr>
      <w:r>
        <w:rPr>
          <w:rStyle w:val="Referencafusnote"/>
          <w:rFonts w:ascii="Lucida Sans Unicode" w:hAnsi="Lucida Sans Unicode" w:cs="Lucida Sans Unicode"/>
        </w:rPr>
        <w:footnoteRef/>
      </w:r>
      <w:r>
        <w:rPr>
          <w:rStyle w:val="Referencafusnote"/>
          <w:rFonts w:ascii="Lucida Sans Unicode" w:hAnsi="Lucida Sans Unicode" w:cs="Lucida Sans Unicode"/>
        </w:rPr>
        <w:tab/>
      </w:r>
      <w:r>
        <w:rPr>
          <w:rFonts w:ascii="Lucida Sans Unicode" w:hAnsi="Lucida Sans Unicode" w:cs="Lucida Sans Unicode"/>
        </w:rPr>
        <w:t xml:space="preserve"> Razdoblje primjene Ugovora uključuje i razdoblje nakon provedbe Projekta unutar kojega je Korisnik nadležnim tijelima obvezan podnositi izvješće sukladno odredbama Priloga II Opći uvjeti.</w:t>
      </w:r>
    </w:p>
  </w:footnote>
  <w:footnote w:id="2">
    <w:p w:rsidR="00B0603D" w:rsidRDefault="00BD2144">
      <w:pPr>
        <w:pStyle w:val="Tekstfusnote"/>
        <w:jc w:val="both"/>
      </w:pPr>
      <w:r>
        <w:rPr>
          <w:rFonts w:ascii="Lucida Sans Unicode" w:hAnsi="Lucida Sans Unicode" w:cs="Lucida Sans Unicode"/>
          <w:sz w:val="14"/>
          <w:szCs w:val="14"/>
        </w:rPr>
        <w:footnoteRef/>
      </w:r>
      <w:r>
        <w:rPr>
          <w:rFonts w:ascii="Lucida Sans Unicode" w:hAnsi="Lucida Sans Unicode" w:cs="Lucida Sans Unicode"/>
          <w:sz w:val="14"/>
          <w:szCs w:val="14"/>
        </w:rPr>
        <w:tab/>
        <w:t xml:space="preserve"> </w:t>
      </w:r>
      <w:r>
        <w:rPr>
          <w:rFonts w:ascii="Lucida Sans Unicode" w:hAnsi="Lucida Sans Unicode" w:cs="Lucida Sans Unicode"/>
        </w:rPr>
        <w:t>Zadnjim danom razdoblja provedbe smatra se dan u mjesecu u kojem završava razdoblje provedbe, a koji po svom broju odgovara danu kad je stavljen zadnji potpis na Ugovor. Ukoliko tog dana nema u mjesecu u kojem završava razdoblje provedbe, razdoblje provedbe završava posljednjeg dana toga mjeseca.</w:t>
      </w:r>
    </w:p>
  </w:footnote>
  <w:footnote w:id="3">
    <w:p w:rsidR="00B0603D" w:rsidRDefault="00BD2144">
      <w:pPr>
        <w:pStyle w:val="Tekstfusnote"/>
        <w:jc w:val="both"/>
      </w:pPr>
      <w:r>
        <w:rPr>
          <w:rStyle w:val="Referencafusnote"/>
          <w:rFonts w:ascii="Lucida Sans Unicode" w:hAnsi="Lucida Sans Unicode" w:cs="Lucida Sans Unicode"/>
        </w:rPr>
        <w:footnoteRef/>
      </w:r>
      <w:r>
        <w:rPr>
          <w:rStyle w:val="Referencafusnote"/>
          <w:rFonts w:ascii="Lucida Sans Unicode" w:hAnsi="Lucida Sans Unicode" w:cs="Lucida Sans Unicode"/>
        </w:rPr>
        <w:tab/>
      </w:r>
      <w:r>
        <w:rPr>
          <w:rFonts w:ascii="Lucida Sans Unicode" w:hAnsi="Lucida Sans Unicode" w:cs="Lucida Sans Unicode"/>
        </w:rPr>
        <w:t xml:space="preserve"> Razdoblje financiranja započinje s datumom kada je zadnja Strana potpisala Ugovor i završava s datumom kada je izvršena  posljednja financijska transakcija između ugovornih Strana. Obveza osiguravanja izvješća o napretku započinje s Razdobljem financiranja projekta.  </w:t>
      </w:r>
    </w:p>
  </w:footnote>
  <w:footnote w:id="4">
    <w:p w:rsidR="00B0603D" w:rsidRDefault="00BD2144">
      <w:pPr>
        <w:pStyle w:val="Tekstfusnote"/>
        <w:jc w:val="both"/>
      </w:pPr>
      <w:r>
        <w:rPr>
          <w:rStyle w:val="Referencafusnote"/>
          <w:rFonts w:ascii="Lucida Sans Unicode" w:hAnsi="Lucida Sans Unicode" w:cs="Lucida Sans Unicode"/>
        </w:rPr>
        <w:footnoteRef/>
      </w:r>
      <w:r>
        <w:rPr>
          <w:rStyle w:val="Referencafusnote"/>
          <w:rFonts w:ascii="Lucida Sans Unicode" w:hAnsi="Lucida Sans Unicode" w:cs="Lucida Sans Unicode"/>
        </w:rPr>
        <w:tab/>
      </w:r>
      <w:r>
        <w:rPr>
          <w:rFonts w:ascii="Lucida Sans Unicode" w:hAnsi="Lucida Sans Unicode" w:cs="Lucida Sans Unicode"/>
        </w:rPr>
        <w:t xml:space="preserve"> Razdoblje prihvatljivosti izdataka započinje s najranijim mogućim datumom i završava sa zadnjim datumom na koji izdatak može nastati, a da se pritom smatra prihvatljivim za dodjelu doprinosa iz strukturnih fondova i Kohezijskog fonda EU, a stoga i za dodjelu doprinosa nacionalnog sufinanciranja te za uključivanje u Izjavu o izdacima koju podnosi TO, pod uvjetom da je sukladan s odredbama Pravilnika o prihvatljivosti izdataka (Narodne novine, broj149/2014), relevantnim Operativnim programom i relevantnim Pozivom na dostavu prijedloga. Razdoblje prihvatljivosti izdataka u svakom slučaju mora biti unutar sljedećeg vremenskog okvira: 01. siječnja 2014. do 31. prosinca 2023. Izdaci u okviru Inicijative za zapošljavanje mladih prihvatljivi su od 01. rujna 2013.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03D" w:rsidRDefault="00BD2144">
    <w:pPr>
      <w:pStyle w:val="Zaglavlje"/>
    </w:pPr>
    <w:r>
      <w:t xml:space="preserve">                                                                               </w:t>
    </w:r>
  </w:p>
  <w:p w:rsidR="00F40EC7" w:rsidRDefault="00F40EC7">
    <w:pPr>
      <w:pStyle w:val="Zaglavlje"/>
    </w:pPr>
    <w:r>
      <w:rPr>
        <w:rFonts w:ascii="Lucida Sans Unicode" w:hAnsi="Lucida Sans Unicode" w:cs="Lucida Sans Unicode"/>
        <w:bCs/>
        <w:i/>
        <w:noProof/>
        <w:sz w:val="20"/>
        <w:szCs w:val="20"/>
        <w:lang w:eastAsia="hr-HR"/>
      </w:rPr>
      <w:drawing>
        <wp:inline distT="0" distB="0" distL="0" distR="0" wp14:anchorId="67AD15DE" wp14:editId="762CE672">
          <wp:extent cx="2670175" cy="572770"/>
          <wp:effectExtent l="0" t="0" r="0" b="0"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7017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                </w:t>
    </w:r>
    <w:r>
      <w:rPr>
        <w:noProof/>
        <w:lang w:eastAsia="hr-HR"/>
      </w:rPr>
      <w:drawing>
        <wp:inline distT="0" distB="0" distL="0" distR="0" wp14:anchorId="3391ACD5" wp14:editId="76A0464F">
          <wp:extent cx="1089031" cy="683812"/>
          <wp:effectExtent l="0" t="0" r="0" b="2540"/>
          <wp:docPr id="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6818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40EC7" w:rsidRDefault="00F40EC7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676D18"/>
    <w:multiLevelType w:val="multilevel"/>
    <w:tmpl w:val="F9EC62E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49132586"/>
    <w:multiLevelType w:val="multilevel"/>
    <w:tmpl w:val="74E6FF9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>
    <w:nsid w:val="69A23AE5"/>
    <w:multiLevelType w:val="multilevel"/>
    <w:tmpl w:val="378075AA"/>
    <w:lvl w:ilvl="0">
      <w:start w:val="1"/>
      <w:numFmt w:val="bullet"/>
      <w:lvlText w:val="-"/>
      <w:lvlJc w:val="left"/>
      <w:pPr>
        <w:ind w:left="720" w:hanging="360"/>
      </w:pPr>
      <w:rPr>
        <w:rFonts w:ascii="Lucida Sans Unicode" w:hAnsi="Lucida Sans Unicode" w:cs="Lucida Sans Unicode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aja Mustac">
    <w15:presenceInfo w15:providerId="Windows Live" w15:userId="8d74196ae62b0b2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03D"/>
    <w:rsid w:val="001A0F73"/>
    <w:rsid w:val="001C7B23"/>
    <w:rsid w:val="002F1E7D"/>
    <w:rsid w:val="00300D17"/>
    <w:rsid w:val="00434923"/>
    <w:rsid w:val="00460584"/>
    <w:rsid w:val="00506D20"/>
    <w:rsid w:val="00561CBC"/>
    <w:rsid w:val="00595369"/>
    <w:rsid w:val="006024FF"/>
    <w:rsid w:val="00605137"/>
    <w:rsid w:val="00660F89"/>
    <w:rsid w:val="0084165D"/>
    <w:rsid w:val="00854C83"/>
    <w:rsid w:val="008750E7"/>
    <w:rsid w:val="00947035"/>
    <w:rsid w:val="009F24CC"/>
    <w:rsid w:val="00A51641"/>
    <w:rsid w:val="00B0603D"/>
    <w:rsid w:val="00BD2144"/>
    <w:rsid w:val="00DE2BB9"/>
    <w:rsid w:val="00E93176"/>
    <w:rsid w:val="00F40EC7"/>
    <w:rsid w:val="00FE5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footnote reference" w:locked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 w:uiPriority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No List" w:uiPriority="99"/>
    <w:lsdException w:name="Table Grid" w:locked="1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793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TekstfusnoteChar">
    <w:name w:val="Tekst fusnote Char"/>
    <w:link w:val="Tekstfusnote"/>
    <w:qFormat/>
    <w:locked/>
    <w:rsid w:val="00CE785D"/>
    <w:rPr>
      <w:rFonts w:cs="Times New Roman"/>
      <w:sz w:val="20"/>
      <w:szCs w:val="20"/>
    </w:rPr>
  </w:style>
  <w:style w:type="character" w:styleId="Referencafusnote">
    <w:name w:val="footnote reference"/>
    <w:link w:val="Char2"/>
    <w:qFormat/>
    <w:locked/>
    <w:rsid w:val="00CE785D"/>
    <w:rPr>
      <w:rFonts w:cs="Times New Roman"/>
      <w:vertAlign w:val="superscript"/>
    </w:rPr>
  </w:style>
  <w:style w:type="character" w:customStyle="1" w:styleId="ZaglavljeChar">
    <w:name w:val="Zaglavlje Char"/>
    <w:link w:val="Zaglavlje"/>
    <w:qFormat/>
    <w:locked/>
    <w:rsid w:val="00616463"/>
    <w:rPr>
      <w:rFonts w:cs="Times New Roman"/>
    </w:rPr>
  </w:style>
  <w:style w:type="character" w:customStyle="1" w:styleId="PodnojeChar">
    <w:name w:val="Podnožje Char"/>
    <w:link w:val="Podnoje"/>
    <w:qFormat/>
    <w:locked/>
    <w:rsid w:val="00616463"/>
    <w:rPr>
      <w:rFonts w:cs="Times New Roman"/>
    </w:rPr>
  </w:style>
  <w:style w:type="character" w:customStyle="1" w:styleId="TekstbaloniaChar">
    <w:name w:val="Tekst balončića Char"/>
    <w:link w:val="Tekstbalonia"/>
    <w:semiHidden/>
    <w:qFormat/>
    <w:locked/>
    <w:rsid w:val="00C83CA5"/>
    <w:rPr>
      <w:rFonts w:ascii="Tahoma" w:hAnsi="Tahoma" w:cs="Tahoma"/>
      <w:sz w:val="16"/>
      <w:szCs w:val="16"/>
      <w:lang w:val="x-none" w:eastAsia="en-US"/>
    </w:rPr>
  </w:style>
  <w:style w:type="character" w:styleId="Referencakomentara">
    <w:name w:val="annotation reference"/>
    <w:semiHidden/>
    <w:qFormat/>
    <w:rsid w:val="004C7D80"/>
    <w:rPr>
      <w:rFonts w:cs="Times New Roman"/>
      <w:sz w:val="16"/>
      <w:szCs w:val="16"/>
    </w:rPr>
  </w:style>
  <w:style w:type="character" w:customStyle="1" w:styleId="TekstkomentaraChar">
    <w:name w:val="Tekst komentara Char"/>
    <w:link w:val="Tekstkomentara"/>
    <w:qFormat/>
    <w:locked/>
    <w:rsid w:val="004C7D80"/>
    <w:rPr>
      <w:rFonts w:cs="Times New Roman"/>
      <w:sz w:val="20"/>
      <w:szCs w:val="20"/>
      <w:lang w:val="x-none" w:eastAsia="en-US"/>
    </w:rPr>
  </w:style>
  <w:style w:type="character" w:customStyle="1" w:styleId="PredmetkomentaraChar">
    <w:name w:val="Predmet komentara Char"/>
    <w:link w:val="Predmetkomentara"/>
    <w:semiHidden/>
    <w:qFormat/>
    <w:locked/>
    <w:rsid w:val="004C7D80"/>
    <w:rPr>
      <w:rFonts w:cs="Times New Roman"/>
      <w:b/>
      <w:bCs/>
      <w:sz w:val="20"/>
      <w:szCs w:val="20"/>
      <w:lang w:val="x-none" w:eastAsia="en-US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eastAsia="Times New Roman"/>
    </w:rPr>
  </w:style>
  <w:style w:type="character" w:customStyle="1" w:styleId="ListLabel20">
    <w:name w:val="ListLabel 20"/>
    <w:qFormat/>
    <w:rPr>
      <w:rFonts w:eastAsia="Times New Roman"/>
      <w:color w:val="1F497D"/>
      <w:sz w:val="20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cs="Symbol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ascii="Lucida Sans Unicode" w:eastAsia="Calibri" w:hAnsi="Lucida Sans Unicode" w:cs="Lucida Sans Unicode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Znakovifusnote">
    <w:name w:val="Znakovi fusnote"/>
    <w:qFormat/>
  </w:style>
  <w:style w:type="character" w:customStyle="1" w:styleId="Sidrofusnote">
    <w:name w:val="Sidro fusnote"/>
    <w:rPr>
      <w:vertAlign w:val="superscript"/>
    </w:rPr>
  </w:style>
  <w:style w:type="character" w:customStyle="1" w:styleId="Sidrozavrnebiljeke">
    <w:name w:val="Sidro završne bilješke"/>
    <w:rPr>
      <w:vertAlign w:val="superscript"/>
    </w:rPr>
  </w:style>
  <w:style w:type="character" w:customStyle="1" w:styleId="Znakovizavrnebiljeke">
    <w:name w:val="Znakovi završne bilješke"/>
    <w:qFormat/>
  </w:style>
  <w:style w:type="paragraph" w:customStyle="1" w:styleId="Stilnaslova">
    <w:name w:val="Stil naslova"/>
    <w:basedOn w:val="Normal"/>
    <w:next w:val="Tijeloteksta"/>
    <w:qFormat/>
    <w:pPr>
      <w:keepNext/>
      <w:spacing w:before="240" w:after="120"/>
    </w:pPr>
    <w:rPr>
      <w:rFonts w:ascii="Arial" w:eastAsia="Microsoft YaHei" w:hAnsi="Arial" w:cs="Mangal"/>
      <w:szCs w:val="28"/>
    </w:rPr>
  </w:style>
  <w:style w:type="paragraph" w:styleId="Tijeloteksta">
    <w:name w:val="Body Text"/>
    <w:basedOn w:val="Normal"/>
    <w:pPr>
      <w:spacing w:after="140" w:line="288" w:lineRule="auto"/>
    </w:pPr>
  </w:style>
  <w:style w:type="paragraph" w:styleId="Popis">
    <w:name w:val="List"/>
    <w:basedOn w:val="Tijeloteksta"/>
    <w:rPr>
      <w:rFonts w:ascii="Arial" w:hAnsi="Arial" w:cs="Mangal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ascii="Arial" w:hAnsi="Arial" w:cs="Mangal"/>
    </w:rPr>
  </w:style>
  <w:style w:type="paragraph" w:styleId="Tekstfusnote">
    <w:name w:val="footnote text"/>
    <w:basedOn w:val="Normal"/>
    <w:link w:val="TekstfusnoteChar"/>
  </w:style>
  <w:style w:type="paragraph" w:customStyle="1" w:styleId="Char2">
    <w:name w:val="Char2"/>
    <w:basedOn w:val="Normal"/>
    <w:link w:val="Referencafusnote"/>
    <w:qFormat/>
    <w:rsid w:val="00CE785D"/>
    <w:pPr>
      <w:spacing w:after="160" w:line="240" w:lineRule="exact"/>
    </w:pPr>
    <w:rPr>
      <w:sz w:val="20"/>
      <w:szCs w:val="20"/>
      <w:vertAlign w:val="superscript"/>
    </w:rPr>
  </w:style>
  <w:style w:type="paragraph" w:styleId="Zaglavlje">
    <w:name w:val="header"/>
    <w:basedOn w:val="Normal"/>
    <w:link w:val="ZaglavljeChar"/>
    <w:rsid w:val="00616463"/>
    <w:pPr>
      <w:tabs>
        <w:tab w:val="center" w:pos="4536"/>
        <w:tab w:val="right" w:pos="9072"/>
      </w:tabs>
      <w:spacing w:after="0" w:line="240" w:lineRule="auto"/>
    </w:pPr>
  </w:style>
  <w:style w:type="paragraph" w:styleId="Podnoje">
    <w:name w:val="footer"/>
    <w:basedOn w:val="Normal"/>
    <w:link w:val="PodnojeChar"/>
    <w:rsid w:val="00616463"/>
    <w:pPr>
      <w:tabs>
        <w:tab w:val="center" w:pos="4536"/>
        <w:tab w:val="right" w:pos="9072"/>
      </w:tabs>
      <w:spacing w:after="0" w:line="240" w:lineRule="auto"/>
    </w:pPr>
  </w:style>
  <w:style w:type="paragraph" w:styleId="Tekstbalonia">
    <w:name w:val="Balloon Text"/>
    <w:basedOn w:val="Normal"/>
    <w:link w:val="TekstbaloniaChar"/>
    <w:semiHidden/>
    <w:qFormat/>
    <w:rsid w:val="00C83CA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komentara">
    <w:name w:val="annotation text"/>
    <w:basedOn w:val="Normal"/>
    <w:link w:val="TekstkomentaraChar"/>
    <w:qFormat/>
    <w:rsid w:val="004C7D80"/>
    <w:pPr>
      <w:spacing w:line="240" w:lineRule="auto"/>
    </w:pPr>
    <w:rPr>
      <w:sz w:val="20"/>
      <w:szCs w:val="20"/>
    </w:rPr>
  </w:style>
  <w:style w:type="paragraph" w:styleId="Predmetkomentara">
    <w:name w:val="annotation subject"/>
    <w:basedOn w:val="Tekstkomentara"/>
    <w:link w:val="PredmetkomentaraChar"/>
    <w:semiHidden/>
    <w:qFormat/>
    <w:rsid w:val="004C7D80"/>
    <w:rPr>
      <w:b/>
      <w:bCs/>
    </w:rPr>
  </w:style>
  <w:style w:type="paragraph" w:styleId="Odlomakpopisa">
    <w:name w:val="List Paragraph"/>
    <w:basedOn w:val="Normal"/>
    <w:qFormat/>
    <w:rsid w:val="00B51698"/>
    <w:pPr>
      <w:ind w:left="720"/>
      <w:contextualSpacing/>
    </w:pPr>
  </w:style>
  <w:style w:type="paragraph" w:styleId="Revizija">
    <w:name w:val="Revision"/>
    <w:semiHidden/>
    <w:qFormat/>
    <w:rsid w:val="00EB1834"/>
    <w:rPr>
      <w:rFonts w:eastAsia="Times New Roman"/>
      <w:sz w:val="22"/>
      <w:szCs w:val="22"/>
      <w:lang w:eastAsia="en-US"/>
    </w:rPr>
  </w:style>
  <w:style w:type="table" w:styleId="Reetkatablice">
    <w:name w:val="Table Grid"/>
    <w:basedOn w:val="Obinatablica"/>
    <w:uiPriority w:val="59"/>
    <w:rsid w:val="000D12F4"/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nhideWhenUsed/>
    <w:rsid w:val="001A0F7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footnote reference" w:locked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 w:uiPriority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No List" w:uiPriority="99"/>
    <w:lsdException w:name="Table Grid" w:locked="1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793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TekstfusnoteChar">
    <w:name w:val="Tekst fusnote Char"/>
    <w:link w:val="Tekstfusnote"/>
    <w:qFormat/>
    <w:locked/>
    <w:rsid w:val="00CE785D"/>
    <w:rPr>
      <w:rFonts w:cs="Times New Roman"/>
      <w:sz w:val="20"/>
      <w:szCs w:val="20"/>
    </w:rPr>
  </w:style>
  <w:style w:type="character" w:styleId="Referencafusnote">
    <w:name w:val="footnote reference"/>
    <w:link w:val="Char2"/>
    <w:qFormat/>
    <w:locked/>
    <w:rsid w:val="00CE785D"/>
    <w:rPr>
      <w:rFonts w:cs="Times New Roman"/>
      <w:vertAlign w:val="superscript"/>
    </w:rPr>
  </w:style>
  <w:style w:type="character" w:customStyle="1" w:styleId="ZaglavljeChar">
    <w:name w:val="Zaglavlje Char"/>
    <w:link w:val="Zaglavlje"/>
    <w:qFormat/>
    <w:locked/>
    <w:rsid w:val="00616463"/>
    <w:rPr>
      <w:rFonts w:cs="Times New Roman"/>
    </w:rPr>
  </w:style>
  <w:style w:type="character" w:customStyle="1" w:styleId="PodnojeChar">
    <w:name w:val="Podnožje Char"/>
    <w:link w:val="Podnoje"/>
    <w:qFormat/>
    <w:locked/>
    <w:rsid w:val="00616463"/>
    <w:rPr>
      <w:rFonts w:cs="Times New Roman"/>
    </w:rPr>
  </w:style>
  <w:style w:type="character" w:customStyle="1" w:styleId="TekstbaloniaChar">
    <w:name w:val="Tekst balončića Char"/>
    <w:link w:val="Tekstbalonia"/>
    <w:semiHidden/>
    <w:qFormat/>
    <w:locked/>
    <w:rsid w:val="00C83CA5"/>
    <w:rPr>
      <w:rFonts w:ascii="Tahoma" w:hAnsi="Tahoma" w:cs="Tahoma"/>
      <w:sz w:val="16"/>
      <w:szCs w:val="16"/>
      <w:lang w:val="x-none" w:eastAsia="en-US"/>
    </w:rPr>
  </w:style>
  <w:style w:type="character" w:styleId="Referencakomentara">
    <w:name w:val="annotation reference"/>
    <w:semiHidden/>
    <w:qFormat/>
    <w:rsid w:val="004C7D80"/>
    <w:rPr>
      <w:rFonts w:cs="Times New Roman"/>
      <w:sz w:val="16"/>
      <w:szCs w:val="16"/>
    </w:rPr>
  </w:style>
  <w:style w:type="character" w:customStyle="1" w:styleId="TekstkomentaraChar">
    <w:name w:val="Tekst komentara Char"/>
    <w:link w:val="Tekstkomentara"/>
    <w:qFormat/>
    <w:locked/>
    <w:rsid w:val="004C7D80"/>
    <w:rPr>
      <w:rFonts w:cs="Times New Roman"/>
      <w:sz w:val="20"/>
      <w:szCs w:val="20"/>
      <w:lang w:val="x-none" w:eastAsia="en-US"/>
    </w:rPr>
  </w:style>
  <w:style w:type="character" w:customStyle="1" w:styleId="PredmetkomentaraChar">
    <w:name w:val="Predmet komentara Char"/>
    <w:link w:val="Predmetkomentara"/>
    <w:semiHidden/>
    <w:qFormat/>
    <w:locked/>
    <w:rsid w:val="004C7D80"/>
    <w:rPr>
      <w:rFonts w:cs="Times New Roman"/>
      <w:b/>
      <w:bCs/>
      <w:sz w:val="20"/>
      <w:szCs w:val="20"/>
      <w:lang w:val="x-none" w:eastAsia="en-US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eastAsia="Times New Roman"/>
    </w:rPr>
  </w:style>
  <w:style w:type="character" w:customStyle="1" w:styleId="ListLabel20">
    <w:name w:val="ListLabel 20"/>
    <w:qFormat/>
    <w:rPr>
      <w:rFonts w:eastAsia="Times New Roman"/>
      <w:color w:val="1F497D"/>
      <w:sz w:val="20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cs="Symbol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ascii="Lucida Sans Unicode" w:eastAsia="Calibri" w:hAnsi="Lucida Sans Unicode" w:cs="Lucida Sans Unicode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Znakovifusnote">
    <w:name w:val="Znakovi fusnote"/>
    <w:qFormat/>
  </w:style>
  <w:style w:type="character" w:customStyle="1" w:styleId="Sidrofusnote">
    <w:name w:val="Sidro fusnote"/>
    <w:rPr>
      <w:vertAlign w:val="superscript"/>
    </w:rPr>
  </w:style>
  <w:style w:type="character" w:customStyle="1" w:styleId="Sidrozavrnebiljeke">
    <w:name w:val="Sidro završne bilješke"/>
    <w:rPr>
      <w:vertAlign w:val="superscript"/>
    </w:rPr>
  </w:style>
  <w:style w:type="character" w:customStyle="1" w:styleId="Znakovizavrnebiljeke">
    <w:name w:val="Znakovi završne bilješke"/>
    <w:qFormat/>
  </w:style>
  <w:style w:type="paragraph" w:customStyle="1" w:styleId="Stilnaslova">
    <w:name w:val="Stil naslova"/>
    <w:basedOn w:val="Normal"/>
    <w:next w:val="Tijeloteksta"/>
    <w:qFormat/>
    <w:pPr>
      <w:keepNext/>
      <w:spacing w:before="240" w:after="120"/>
    </w:pPr>
    <w:rPr>
      <w:rFonts w:ascii="Arial" w:eastAsia="Microsoft YaHei" w:hAnsi="Arial" w:cs="Mangal"/>
      <w:szCs w:val="28"/>
    </w:rPr>
  </w:style>
  <w:style w:type="paragraph" w:styleId="Tijeloteksta">
    <w:name w:val="Body Text"/>
    <w:basedOn w:val="Normal"/>
    <w:pPr>
      <w:spacing w:after="140" w:line="288" w:lineRule="auto"/>
    </w:pPr>
  </w:style>
  <w:style w:type="paragraph" w:styleId="Popis">
    <w:name w:val="List"/>
    <w:basedOn w:val="Tijeloteksta"/>
    <w:rPr>
      <w:rFonts w:ascii="Arial" w:hAnsi="Arial" w:cs="Mangal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ascii="Arial" w:hAnsi="Arial" w:cs="Mangal"/>
    </w:rPr>
  </w:style>
  <w:style w:type="paragraph" w:styleId="Tekstfusnote">
    <w:name w:val="footnote text"/>
    <w:basedOn w:val="Normal"/>
    <w:link w:val="TekstfusnoteChar"/>
  </w:style>
  <w:style w:type="paragraph" w:customStyle="1" w:styleId="Char2">
    <w:name w:val="Char2"/>
    <w:basedOn w:val="Normal"/>
    <w:link w:val="Referencafusnote"/>
    <w:qFormat/>
    <w:rsid w:val="00CE785D"/>
    <w:pPr>
      <w:spacing w:after="160" w:line="240" w:lineRule="exact"/>
    </w:pPr>
    <w:rPr>
      <w:sz w:val="20"/>
      <w:szCs w:val="20"/>
      <w:vertAlign w:val="superscript"/>
    </w:rPr>
  </w:style>
  <w:style w:type="paragraph" w:styleId="Zaglavlje">
    <w:name w:val="header"/>
    <w:basedOn w:val="Normal"/>
    <w:link w:val="ZaglavljeChar"/>
    <w:rsid w:val="00616463"/>
    <w:pPr>
      <w:tabs>
        <w:tab w:val="center" w:pos="4536"/>
        <w:tab w:val="right" w:pos="9072"/>
      </w:tabs>
      <w:spacing w:after="0" w:line="240" w:lineRule="auto"/>
    </w:pPr>
  </w:style>
  <w:style w:type="paragraph" w:styleId="Podnoje">
    <w:name w:val="footer"/>
    <w:basedOn w:val="Normal"/>
    <w:link w:val="PodnojeChar"/>
    <w:rsid w:val="00616463"/>
    <w:pPr>
      <w:tabs>
        <w:tab w:val="center" w:pos="4536"/>
        <w:tab w:val="right" w:pos="9072"/>
      </w:tabs>
      <w:spacing w:after="0" w:line="240" w:lineRule="auto"/>
    </w:pPr>
  </w:style>
  <w:style w:type="paragraph" w:styleId="Tekstbalonia">
    <w:name w:val="Balloon Text"/>
    <w:basedOn w:val="Normal"/>
    <w:link w:val="TekstbaloniaChar"/>
    <w:semiHidden/>
    <w:qFormat/>
    <w:rsid w:val="00C83CA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komentara">
    <w:name w:val="annotation text"/>
    <w:basedOn w:val="Normal"/>
    <w:link w:val="TekstkomentaraChar"/>
    <w:qFormat/>
    <w:rsid w:val="004C7D80"/>
    <w:pPr>
      <w:spacing w:line="240" w:lineRule="auto"/>
    </w:pPr>
    <w:rPr>
      <w:sz w:val="20"/>
      <w:szCs w:val="20"/>
    </w:rPr>
  </w:style>
  <w:style w:type="paragraph" w:styleId="Predmetkomentara">
    <w:name w:val="annotation subject"/>
    <w:basedOn w:val="Tekstkomentara"/>
    <w:link w:val="PredmetkomentaraChar"/>
    <w:semiHidden/>
    <w:qFormat/>
    <w:rsid w:val="004C7D80"/>
    <w:rPr>
      <w:b/>
      <w:bCs/>
    </w:rPr>
  </w:style>
  <w:style w:type="paragraph" w:styleId="Odlomakpopisa">
    <w:name w:val="List Paragraph"/>
    <w:basedOn w:val="Normal"/>
    <w:qFormat/>
    <w:rsid w:val="00B51698"/>
    <w:pPr>
      <w:ind w:left="720"/>
      <w:contextualSpacing/>
    </w:pPr>
  </w:style>
  <w:style w:type="paragraph" w:styleId="Revizija">
    <w:name w:val="Revision"/>
    <w:semiHidden/>
    <w:qFormat/>
    <w:rsid w:val="00EB1834"/>
    <w:rPr>
      <w:rFonts w:eastAsia="Times New Roman"/>
      <w:sz w:val="22"/>
      <w:szCs w:val="22"/>
      <w:lang w:eastAsia="en-US"/>
    </w:rPr>
  </w:style>
  <w:style w:type="table" w:styleId="Reetkatablice">
    <w:name w:val="Table Grid"/>
    <w:basedOn w:val="Obinatablica"/>
    <w:uiPriority w:val="59"/>
    <w:rsid w:val="000D12F4"/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nhideWhenUsed/>
    <w:rsid w:val="001A0F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esf.info@mrms.hr" TargetMode="External"/><Relationship Id="rId14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32EDBB-DD15-40A1-B91B-C0A2A66A2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2022</Words>
  <Characters>11530</Characters>
  <Application>Microsoft Office Word</Application>
  <DocSecurity>0</DocSecurity>
  <Lines>96</Lines>
  <Paragraphs>27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Ministarstvo regionalnoga razvoja i fondova Europske unije (MRRFEU)</vt:lpstr>
    </vt:vector>
  </TitlesOfParts>
  <Company/>
  <LinksUpToDate>false</LinksUpToDate>
  <CharactersWithSpaces>13525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Ministarstvo regionalnoga razvoja i fondova Europske unije (MRRFEU)</dc:title>
  <dc:creator>Morana Trojak</dc:creator>
  <cp:lastModifiedBy>MRMS</cp:lastModifiedBy>
  <cp:revision>8</cp:revision>
  <cp:lastPrinted>2018-05-03T17:26:00Z</cp:lastPrinted>
  <dcterms:created xsi:type="dcterms:W3CDTF">2018-07-16T06:02:00Z</dcterms:created>
  <dcterms:modified xsi:type="dcterms:W3CDTF">2018-07-20T10:51:00Z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