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95" w:rsidRDefault="00440495"/>
    <w:p w:rsidR="009A6F18" w:rsidRPr="004A1C69" w:rsidRDefault="009A6F18" w:rsidP="00F11753">
      <w:pPr>
        <w:jc w:val="center"/>
        <w:rPr>
          <w:rFonts w:ascii="Tahoma" w:hAnsi="Tahoma" w:cs="Tahoma"/>
          <w:b/>
          <w:sz w:val="28"/>
        </w:rPr>
      </w:pPr>
      <w:r w:rsidRPr="004A1C69">
        <w:rPr>
          <w:rFonts w:ascii="Tahoma" w:hAnsi="Tahoma" w:cs="Tahoma"/>
          <w:b/>
          <w:sz w:val="28"/>
        </w:rPr>
        <w:t>POZIV NA RADIONICU O UPRAVLJANJU PROJEKTNIM CIKLUSOM U SVRHU BOLJE APSORPCIJE SREDSTAVA EUROPSKOG SOCIJALNOG FONDA</w:t>
      </w:r>
    </w:p>
    <w:p w:rsidR="009A6F18" w:rsidRPr="004A1C69" w:rsidRDefault="009A6F18" w:rsidP="009A6F18">
      <w:pPr>
        <w:rPr>
          <w:rFonts w:ascii="Tahoma" w:hAnsi="Tahoma" w:cs="Tahoma"/>
        </w:rPr>
      </w:pPr>
    </w:p>
    <w:p w:rsidR="009A6F18" w:rsidRPr="004A1C69" w:rsidRDefault="009A6F18" w:rsidP="009A6F18">
      <w:pPr>
        <w:rPr>
          <w:rFonts w:ascii="Tahoma" w:hAnsi="Tahoma" w:cs="Tahoma"/>
          <w:sz w:val="20"/>
        </w:rPr>
      </w:pPr>
      <w:r w:rsidRPr="004A1C69">
        <w:rPr>
          <w:rFonts w:ascii="Tahoma" w:hAnsi="Tahoma" w:cs="Tahoma"/>
          <w:sz w:val="20"/>
        </w:rPr>
        <w:t>Poštovani/a,</w:t>
      </w:r>
    </w:p>
    <w:p w:rsidR="009A6F18" w:rsidRPr="004A1C69" w:rsidRDefault="009A6F18" w:rsidP="009A6F18">
      <w:pPr>
        <w:rPr>
          <w:rFonts w:ascii="Tahoma" w:hAnsi="Tahoma" w:cs="Tahoma"/>
          <w:sz w:val="20"/>
        </w:rPr>
      </w:pPr>
    </w:p>
    <w:p w:rsidR="00C8188D" w:rsidRPr="004A1C69" w:rsidRDefault="009A6F18" w:rsidP="009A6F18">
      <w:pPr>
        <w:jc w:val="both"/>
        <w:rPr>
          <w:rFonts w:ascii="Tahoma" w:hAnsi="Tahoma" w:cs="Tahoma"/>
          <w:sz w:val="20"/>
        </w:rPr>
      </w:pPr>
      <w:r w:rsidRPr="004A1C69">
        <w:rPr>
          <w:rFonts w:ascii="Tahoma" w:hAnsi="Tahoma" w:cs="Tahoma"/>
          <w:sz w:val="20"/>
        </w:rPr>
        <w:t>Ministarstvo k</w:t>
      </w:r>
      <w:r w:rsidR="00C8188D" w:rsidRPr="004A1C69">
        <w:rPr>
          <w:rFonts w:ascii="Tahoma" w:hAnsi="Tahoma" w:cs="Tahoma"/>
          <w:sz w:val="20"/>
        </w:rPr>
        <w:t>ul</w:t>
      </w:r>
      <w:r w:rsidRPr="004A1C69">
        <w:rPr>
          <w:rFonts w:ascii="Tahoma" w:hAnsi="Tahoma" w:cs="Tahoma"/>
          <w:sz w:val="20"/>
        </w:rPr>
        <w:t>ture, u suradnji s WYG savjetovanjem d.o.o., organizira radionice o upravljanju projektnim ciklusom. Radionice su namijenjene potencijalnim prijaviteljima</w:t>
      </w:r>
      <w:r w:rsidR="00C8188D" w:rsidRPr="004A1C69">
        <w:rPr>
          <w:rFonts w:ascii="Tahoma" w:hAnsi="Tahoma" w:cs="Tahoma"/>
          <w:sz w:val="20"/>
        </w:rPr>
        <w:t xml:space="preserve"> </w:t>
      </w:r>
      <w:r w:rsidRPr="004A1C69">
        <w:rPr>
          <w:rFonts w:ascii="Tahoma" w:hAnsi="Tahoma" w:cs="Tahoma"/>
          <w:sz w:val="20"/>
        </w:rPr>
        <w:t>na pozive na dostavu projektnih prijedloga</w:t>
      </w:r>
      <w:r w:rsidR="000E068F" w:rsidRPr="004A1C69">
        <w:rPr>
          <w:rFonts w:ascii="Tahoma" w:hAnsi="Tahoma" w:cs="Tahoma"/>
          <w:sz w:val="20"/>
        </w:rPr>
        <w:t xml:space="preserve"> (isključivo </w:t>
      </w:r>
      <w:r w:rsidR="000E068F" w:rsidRPr="004A1C69">
        <w:rPr>
          <w:rFonts w:ascii="Tahoma" w:hAnsi="Tahoma" w:cs="Tahoma"/>
          <w:sz w:val="20"/>
          <w:u w:val="single"/>
        </w:rPr>
        <w:t>ustanovama u kulturi i umjetničkim organizacijama</w:t>
      </w:r>
      <w:r w:rsidR="000E068F" w:rsidRPr="004A1C69">
        <w:rPr>
          <w:rFonts w:ascii="Tahoma" w:hAnsi="Tahoma" w:cs="Tahoma"/>
          <w:sz w:val="20"/>
        </w:rPr>
        <w:t>)</w:t>
      </w:r>
      <w:r w:rsidRPr="004A1C69">
        <w:rPr>
          <w:rFonts w:ascii="Tahoma" w:hAnsi="Tahoma" w:cs="Tahoma"/>
          <w:sz w:val="20"/>
        </w:rPr>
        <w:t>, koje Ministarstvo</w:t>
      </w:r>
      <w:r w:rsidR="00C8188D" w:rsidRPr="004A1C69">
        <w:rPr>
          <w:rFonts w:ascii="Tahoma" w:hAnsi="Tahoma" w:cs="Tahoma"/>
          <w:sz w:val="20"/>
        </w:rPr>
        <w:t xml:space="preserve"> kulture</w:t>
      </w:r>
      <w:r w:rsidRPr="004A1C69">
        <w:rPr>
          <w:rFonts w:ascii="Tahoma" w:hAnsi="Tahoma" w:cs="Tahoma"/>
          <w:sz w:val="20"/>
        </w:rPr>
        <w:t xml:space="preserve">, u ulozi </w:t>
      </w:r>
      <w:r w:rsidR="00C8188D" w:rsidRPr="004A1C69">
        <w:rPr>
          <w:rFonts w:ascii="Tahoma" w:hAnsi="Tahoma" w:cs="Tahoma"/>
          <w:sz w:val="20"/>
        </w:rPr>
        <w:t>P</w:t>
      </w:r>
      <w:r w:rsidRPr="004A1C69">
        <w:rPr>
          <w:rFonts w:ascii="Tahoma" w:hAnsi="Tahoma" w:cs="Tahoma"/>
          <w:sz w:val="20"/>
        </w:rPr>
        <w:t xml:space="preserve">osredničkog tijela razine 1, provodi u okviru </w:t>
      </w:r>
      <w:r w:rsidR="00C8188D" w:rsidRPr="004A1C69">
        <w:rPr>
          <w:rFonts w:ascii="Tahoma" w:hAnsi="Tahoma" w:cs="Tahoma"/>
          <w:sz w:val="20"/>
        </w:rPr>
        <w:t>Europskog socijalnog fonda</w:t>
      </w:r>
      <w:r w:rsidR="00020797" w:rsidRPr="004A1C69">
        <w:rPr>
          <w:rFonts w:ascii="Tahoma" w:hAnsi="Tahoma" w:cs="Tahoma"/>
          <w:sz w:val="20"/>
        </w:rPr>
        <w:t xml:space="preserve"> (ESF)</w:t>
      </w:r>
      <w:r w:rsidR="00C8188D" w:rsidRPr="004A1C69">
        <w:rPr>
          <w:rFonts w:ascii="Tahoma" w:hAnsi="Tahoma" w:cs="Tahoma"/>
          <w:sz w:val="20"/>
        </w:rPr>
        <w:t>.</w:t>
      </w:r>
    </w:p>
    <w:p w:rsidR="00C8188D" w:rsidRPr="004A1C69" w:rsidRDefault="00C8188D" w:rsidP="009A6F18">
      <w:pPr>
        <w:jc w:val="both"/>
        <w:rPr>
          <w:rFonts w:ascii="Tahoma" w:hAnsi="Tahoma" w:cs="Tahoma"/>
          <w:sz w:val="20"/>
        </w:rPr>
      </w:pPr>
      <w:r w:rsidRPr="004A1C69">
        <w:rPr>
          <w:rFonts w:ascii="Tahoma" w:hAnsi="Tahoma" w:cs="Tahoma"/>
          <w:sz w:val="20"/>
        </w:rPr>
        <w:t xml:space="preserve">Pozivamo Vas da prijavite </w:t>
      </w:r>
      <w:r w:rsidR="001527C3">
        <w:rPr>
          <w:rFonts w:ascii="Tahoma" w:hAnsi="Tahoma" w:cs="Tahoma"/>
          <w:sz w:val="20"/>
        </w:rPr>
        <w:t>svog predstavnika koji će sudjelovati na jednoj</w:t>
      </w:r>
      <w:r w:rsidRPr="004A1C69">
        <w:rPr>
          <w:rFonts w:ascii="Tahoma" w:hAnsi="Tahoma" w:cs="Tahoma"/>
          <w:sz w:val="20"/>
        </w:rPr>
        <w:t xml:space="preserve"> od ponuđenih trodnevnih radionica koje će se održati diljem Hrvatske tijekom listopada i studenog</w:t>
      </w:r>
      <w:r w:rsidR="000E068F" w:rsidRPr="004A1C69">
        <w:rPr>
          <w:rFonts w:ascii="Tahoma" w:hAnsi="Tahoma" w:cs="Tahoma"/>
          <w:sz w:val="20"/>
        </w:rPr>
        <w:t xml:space="preserve"> 2017</w:t>
      </w:r>
      <w:r w:rsidRPr="004A1C69">
        <w:rPr>
          <w:rFonts w:ascii="Tahoma" w:hAnsi="Tahoma" w:cs="Tahoma"/>
          <w:sz w:val="20"/>
        </w:rPr>
        <w:t xml:space="preserve">. Plan </w:t>
      </w:r>
      <w:r w:rsidR="00676E09" w:rsidRPr="004A1C69">
        <w:rPr>
          <w:rFonts w:ascii="Tahoma" w:hAnsi="Tahoma" w:cs="Tahoma"/>
          <w:sz w:val="20"/>
        </w:rPr>
        <w:t xml:space="preserve">održavanja </w:t>
      </w:r>
      <w:r w:rsidRPr="004A1C69">
        <w:rPr>
          <w:rFonts w:ascii="Tahoma" w:hAnsi="Tahoma" w:cs="Tahoma"/>
          <w:sz w:val="20"/>
        </w:rPr>
        <w:t>radionica po gradovima je sljedeći:</w:t>
      </w:r>
    </w:p>
    <w:tbl>
      <w:tblPr>
        <w:tblW w:w="9293" w:type="dxa"/>
        <w:tblInd w:w="-5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240"/>
        <w:gridCol w:w="7053"/>
      </w:tblGrid>
      <w:tr w:rsidR="00C8188D" w:rsidRPr="004A1C69" w:rsidTr="00C8188D">
        <w:trPr>
          <w:trHeight w:val="483"/>
        </w:trPr>
        <w:tc>
          <w:tcPr>
            <w:tcW w:w="2240" w:type="dxa"/>
            <w:tcBorders>
              <w:bottom w:val="single" w:sz="12" w:space="0" w:color="8EAADB"/>
            </w:tcBorders>
            <w:shd w:val="clear" w:color="auto" w:fill="auto"/>
            <w:noWrap/>
            <w:hideMark/>
          </w:tcPr>
          <w:p w:rsidR="00C8188D" w:rsidRPr="004A1C69" w:rsidRDefault="00C8188D" w:rsidP="00C8188D">
            <w:pPr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hr-HR"/>
              </w:rPr>
            </w:pPr>
            <w:r w:rsidRPr="004A1C69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hr-HR"/>
              </w:rPr>
              <w:t>DATUM</w:t>
            </w:r>
          </w:p>
        </w:tc>
        <w:tc>
          <w:tcPr>
            <w:tcW w:w="7053" w:type="dxa"/>
            <w:tcBorders>
              <w:bottom w:val="single" w:sz="12" w:space="0" w:color="8EAADB"/>
            </w:tcBorders>
            <w:shd w:val="clear" w:color="auto" w:fill="auto"/>
          </w:tcPr>
          <w:p w:rsidR="00C8188D" w:rsidRPr="004A1C69" w:rsidRDefault="00C8188D" w:rsidP="00C8188D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hr-HR"/>
              </w:rPr>
            </w:pPr>
            <w:r w:rsidRPr="004A1C69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hr-HR"/>
              </w:rPr>
              <w:t xml:space="preserve">LOKACIJA RADIONICE </w:t>
            </w:r>
          </w:p>
        </w:tc>
      </w:tr>
      <w:tr w:rsidR="00C8188D" w:rsidRPr="004A1C69" w:rsidTr="00C8188D">
        <w:trPr>
          <w:trHeight w:val="483"/>
        </w:trPr>
        <w:tc>
          <w:tcPr>
            <w:tcW w:w="2240" w:type="dxa"/>
            <w:shd w:val="clear" w:color="auto" w:fill="auto"/>
            <w:noWrap/>
          </w:tcPr>
          <w:p w:rsidR="00C8188D" w:rsidRPr="004A1C69" w:rsidRDefault="00C8188D" w:rsidP="00C8188D">
            <w:pPr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hr-HR"/>
              </w:rPr>
            </w:pPr>
            <w:r w:rsidRPr="004A1C69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hr-HR"/>
              </w:rPr>
              <w:t>09. - 11. 10.</w:t>
            </w:r>
          </w:p>
        </w:tc>
        <w:tc>
          <w:tcPr>
            <w:tcW w:w="7053" w:type="dxa"/>
            <w:shd w:val="clear" w:color="auto" w:fill="auto"/>
          </w:tcPr>
          <w:p w:rsidR="00C8188D" w:rsidRPr="004A1C69" w:rsidRDefault="00C8188D" w:rsidP="00C8188D">
            <w:pPr>
              <w:spacing w:after="200" w:line="276" w:lineRule="auto"/>
              <w:rPr>
                <w:rFonts w:ascii="Tahoma" w:eastAsia="Times New Roman" w:hAnsi="Tahoma" w:cs="Tahoma"/>
                <w:color w:val="000000"/>
                <w:sz w:val="18"/>
                <w:lang w:eastAsia="hr-HR"/>
              </w:rPr>
            </w:pPr>
            <w:r w:rsidRPr="004A1C69">
              <w:rPr>
                <w:rFonts w:ascii="Tahoma" w:eastAsia="Times New Roman" w:hAnsi="Tahoma" w:cs="Tahoma"/>
                <w:color w:val="000000"/>
                <w:sz w:val="18"/>
                <w:lang w:eastAsia="hr-HR"/>
              </w:rPr>
              <w:t xml:space="preserve">Karlovac </w:t>
            </w:r>
          </w:p>
        </w:tc>
      </w:tr>
      <w:tr w:rsidR="00C8188D" w:rsidRPr="004A1C69" w:rsidTr="00C8188D">
        <w:trPr>
          <w:trHeight w:val="503"/>
        </w:trPr>
        <w:tc>
          <w:tcPr>
            <w:tcW w:w="2240" w:type="dxa"/>
            <w:shd w:val="clear" w:color="auto" w:fill="auto"/>
            <w:noWrap/>
            <w:hideMark/>
          </w:tcPr>
          <w:p w:rsidR="00C8188D" w:rsidRPr="004A1C69" w:rsidRDefault="00C8188D" w:rsidP="00C8188D">
            <w:pPr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hr-HR"/>
              </w:rPr>
            </w:pPr>
            <w:r w:rsidRPr="004A1C69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hr-HR"/>
              </w:rPr>
              <w:t>18. - 20. 10.</w:t>
            </w:r>
          </w:p>
        </w:tc>
        <w:tc>
          <w:tcPr>
            <w:tcW w:w="7053" w:type="dxa"/>
            <w:shd w:val="clear" w:color="auto" w:fill="auto"/>
          </w:tcPr>
          <w:p w:rsidR="00C8188D" w:rsidRPr="004A1C69" w:rsidRDefault="00C8188D" w:rsidP="00C8188D">
            <w:pPr>
              <w:spacing w:after="200" w:line="276" w:lineRule="auto"/>
              <w:rPr>
                <w:rFonts w:ascii="Tahoma" w:eastAsia="Times New Roman" w:hAnsi="Tahoma" w:cs="Tahoma"/>
                <w:color w:val="000000"/>
                <w:sz w:val="18"/>
                <w:lang w:eastAsia="hr-HR"/>
              </w:rPr>
            </w:pPr>
            <w:r w:rsidRPr="004A1C69">
              <w:rPr>
                <w:rFonts w:ascii="Tahoma" w:eastAsia="Times New Roman" w:hAnsi="Tahoma" w:cs="Tahoma"/>
                <w:color w:val="000000"/>
                <w:sz w:val="18"/>
                <w:lang w:eastAsia="hr-HR"/>
              </w:rPr>
              <w:t>Sisak</w:t>
            </w:r>
          </w:p>
        </w:tc>
      </w:tr>
      <w:tr w:rsidR="00C8188D" w:rsidRPr="004A1C69" w:rsidTr="00C8188D">
        <w:trPr>
          <w:trHeight w:val="483"/>
        </w:trPr>
        <w:tc>
          <w:tcPr>
            <w:tcW w:w="2240" w:type="dxa"/>
            <w:shd w:val="clear" w:color="auto" w:fill="auto"/>
            <w:noWrap/>
            <w:hideMark/>
          </w:tcPr>
          <w:p w:rsidR="00C8188D" w:rsidRPr="004A1C69" w:rsidRDefault="00C8188D" w:rsidP="00C8188D">
            <w:pPr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hr-HR"/>
              </w:rPr>
            </w:pPr>
            <w:r w:rsidRPr="004A1C69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hr-HR"/>
              </w:rPr>
              <w:t>18. - 20. 10.</w:t>
            </w:r>
          </w:p>
        </w:tc>
        <w:tc>
          <w:tcPr>
            <w:tcW w:w="7053" w:type="dxa"/>
            <w:shd w:val="clear" w:color="auto" w:fill="auto"/>
          </w:tcPr>
          <w:p w:rsidR="00C8188D" w:rsidRPr="004A1C69" w:rsidRDefault="00C8188D" w:rsidP="00C8188D">
            <w:pPr>
              <w:spacing w:after="200" w:line="276" w:lineRule="auto"/>
              <w:rPr>
                <w:rFonts w:ascii="Tahoma" w:eastAsia="Times New Roman" w:hAnsi="Tahoma" w:cs="Tahoma"/>
                <w:color w:val="000000"/>
                <w:sz w:val="18"/>
                <w:lang w:eastAsia="hr-HR"/>
              </w:rPr>
            </w:pPr>
            <w:r w:rsidRPr="004A1C69">
              <w:rPr>
                <w:rFonts w:ascii="Tahoma" w:eastAsia="Times New Roman" w:hAnsi="Tahoma" w:cs="Tahoma"/>
                <w:color w:val="000000"/>
                <w:sz w:val="18"/>
                <w:lang w:eastAsia="hr-HR"/>
              </w:rPr>
              <w:t>Osijek</w:t>
            </w:r>
          </w:p>
        </w:tc>
      </w:tr>
      <w:tr w:rsidR="00C8188D" w:rsidRPr="004A1C69" w:rsidTr="00C8188D">
        <w:trPr>
          <w:trHeight w:val="483"/>
        </w:trPr>
        <w:tc>
          <w:tcPr>
            <w:tcW w:w="2240" w:type="dxa"/>
            <w:shd w:val="clear" w:color="auto" w:fill="auto"/>
            <w:noWrap/>
            <w:hideMark/>
          </w:tcPr>
          <w:p w:rsidR="00C8188D" w:rsidRPr="004A1C69" w:rsidRDefault="00C8188D" w:rsidP="00C8188D">
            <w:pPr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hr-HR"/>
              </w:rPr>
            </w:pPr>
            <w:r w:rsidRPr="004A1C69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hr-HR"/>
              </w:rPr>
              <w:t>23. - 25. 10.</w:t>
            </w:r>
          </w:p>
        </w:tc>
        <w:tc>
          <w:tcPr>
            <w:tcW w:w="7053" w:type="dxa"/>
            <w:shd w:val="clear" w:color="auto" w:fill="auto"/>
          </w:tcPr>
          <w:p w:rsidR="00C8188D" w:rsidRPr="004A1C69" w:rsidRDefault="00C8188D" w:rsidP="00C8188D">
            <w:pPr>
              <w:spacing w:after="200" w:line="276" w:lineRule="auto"/>
              <w:rPr>
                <w:rFonts w:ascii="Tahoma" w:eastAsia="Times New Roman" w:hAnsi="Tahoma" w:cs="Tahoma"/>
                <w:color w:val="000000"/>
                <w:sz w:val="18"/>
                <w:lang w:eastAsia="hr-HR"/>
              </w:rPr>
            </w:pPr>
            <w:r w:rsidRPr="004A1C69">
              <w:rPr>
                <w:rFonts w:ascii="Tahoma" w:eastAsia="Times New Roman" w:hAnsi="Tahoma" w:cs="Tahoma"/>
                <w:color w:val="000000"/>
                <w:sz w:val="18"/>
                <w:lang w:eastAsia="hr-HR"/>
              </w:rPr>
              <w:t>Zadar</w:t>
            </w:r>
          </w:p>
        </w:tc>
      </w:tr>
      <w:tr w:rsidR="00C8188D" w:rsidRPr="004A1C69" w:rsidTr="00C8188D">
        <w:trPr>
          <w:trHeight w:val="503"/>
        </w:trPr>
        <w:tc>
          <w:tcPr>
            <w:tcW w:w="2240" w:type="dxa"/>
            <w:shd w:val="clear" w:color="auto" w:fill="auto"/>
            <w:noWrap/>
            <w:hideMark/>
          </w:tcPr>
          <w:p w:rsidR="00C8188D" w:rsidRPr="004A1C69" w:rsidRDefault="00C8188D" w:rsidP="00C8188D">
            <w:pPr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hr-HR"/>
              </w:rPr>
            </w:pPr>
            <w:r w:rsidRPr="004A1C69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hr-HR"/>
              </w:rPr>
              <w:t>23. - 25. 10.</w:t>
            </w:r>
          </w:p>
        </w:tc>
        <w:tc>
          <w:tcPr>
            <w:tcW w:w="7053" w:type="dxa"/>
            <w:shd w:val="clear" w:color="auto" w:fill="auto"/>
          </w:tcPr>
          <w:p w:rsidR="00C8188D" w:rsidRPr="004A1C69" w:rsidRDefault="00C8188D" w:rsidP="00C8188D">
            <w:pPr>
              <w:spacing w:after="200" w:line="276" w:lineRule="auto"/>
              <w:rPr>
                <w:rFonts w:ascii="Tahoma" w:eastAsia="Times New Roman" w:hAnsi="Tahoma" w:cs="Tahoma"/>
                <w:color w:val="000000"/>
                <w:sz w:val="18"/>
                <w:lang w:eastAsia="hr-HR"/>
              </w:rPr>
            </w:pPr>
            <w:r w:rsidRPr="004A1C69">
              <w:rPr>
                <w:rFonts w:ascii="Tahoma" w:eastAsia="Times New Roman" w:hAnsi="Tahoma" w:cs="Tahoma"/>
                <w:color w:val="000000"/>
                <w:sz w:val="18"/>
                <w:lang w:eastAsia="hr-HR"/>
              </w:rPr>
              <w:t>Vukovar</w:t>
            </w:r>
          </w:p>
        </w:tc>
      </w:tr>
      <w:tr w:rsidR="00C8188D" w:rsidRPr="004A1C69" w:rsidTr="00C8188D">
        <w:trPr>
          <w:trHeight w:val="503"/>
        </w:trPr>
        <w:tc>
          <w:tcPr>
            <w:tcW w:w="2240" w:type="dxa"/>
            <w:shd w:val="clear" w:color="auto" w:fill="auto"/>
            <w:noWrap/>
          </w:tcPr>
          <w:p w:rsidR="00C8188D" w:rsidRPr="004A1C69" w:rsidRDefault="00C8188D" w:rsidP="00C8188D">
            <w:pPr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hr-HR"/>
              </w:rPr>
            </w:pPr>
            <w:r w:rsidRPr="004A1C69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hr-HR"/>
              </w:rPr>
              <w:t>06. - 08. 11.</w:t>
            </w:r>
          </w:p>
        </w:tc>
        <w:tc>
          <w:tcPr>
            <w:tcW w:w="7053" w:type="dxa"/>
            <w:shd w:val="clear" w:color="auto" w:fill="auto"/>
          </w:tcPr>
          <w:p w:rsidR="00C8188D" w:rsidRPr="004A1C69" w:rsidRDefault="00C8188D" w:rsidP="00C8188D">
            <w:pPr>
              <w:spacing w:after="200" w:line="276" w:lineRule="auto"/>
              <w:rPr>
                <w:rFonts w:ascii="Tahoma" w:eastAsia="Times New Roman" w:hAnsi="Tahoma" w:cs="Tahoma"/>
                <w:color w:val="000000"/>
                <w:sz w:val="18"/>
                <w:lang w:eastAsia="hr-HR"/>
              </w:rPr>
            </w:pPr>
            <w:r w:rsidRPr="004A1C69">
              <w:rPr>
                <w:rFonts w:ascii="Tahoma" w:eastAsia="Times New Roman" w:hAnsi="Tahoma" w:cs="Tahoma"/>
                <w:color w:val="000000"/>
                <w:sz w:val="18"/>
                <w:lang w:eastAsia="hr-HR"/>
              </w:rPr>
              <w:t>Split</w:t>
            </w:r>
          </w:p>
        </w:tc>
      </w:tr>
      <w:tr w:rsidR="00C8188D" w:rsidRPr="004A1C69" w:rsidTr="00C8188D">
        <w:trPr>
          <w:trHeight w:val="503"/>
        </w:trPr>
        <w:tc>
          <w:tcPr>
            <w:tcW w:w="2240" w:type="dxa"/>
            <w:shd w:val="clear" w:color="auto" w:fill="auto"/>
            <w:noWrap/>
          </w:tcPr>
          <w:p w:rsidR="00C8188D" w:rsidRPr="004A1C69" w:rsidRDefault="00C8188D" w:rsidP="00C8188D">
            <w:pPr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hr-HR"/>
              </w:rPr>
            </w:pPr>
            <w:r w:rsidRPr="004A1C69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hr-HR"/>
              </w:rPr>
              <w:t>13. - 15. 11.</w:t>
            </w:r>
          </w:p>
        </w:tc>
        <w:tc>
          <w:tcPr>
            <w:tcW w:w="7053" w:type="dxa"/>
            <w:shd w:val="clear" w:color="auto" w:fill="auto"/>
          </w:tcPr>
          <w:p w:rsidR="00C8188D" w:rsidRPr="004A1C69" w:rsidRDefault="00C8188D" w:rsidP="00C8188D">
            <w:pPr>
              <w:spacing w:after="200" w:line="276" w:lineRule="auto"/>
              <w:rPr>
                <w:rFonts w:ascii="Tahoma" w:eastAsia="Times New Roman" w:hAnsi="Tahoma" w:cs="Tahoma"/>
                <w:color w:val="000000"/>
                <w:sz w:val="18"/>
                <w:lang w:eastAsia="hr-HR"/>
              </w:rPr>
            </w:pPr>
            <w:r w:rsidRPr="004A1C69">
              <w:rPr>
                <w:rFonts w:ascii="Tahoma" w:eastAsia="Times New Roman" w:hAnsi="Tahoma" w:cs="Tahoma"/>
                <w:color w:val="000000"/>
                <w:sz w:val="18"/>
                <w:lang w:eastAsia="hr-HR"/>
              </w:rPr>
              <w:t>Rijeka</w:t>
            </w:r>
          </w:p>
        </w:tc>
      </w:tr>
      <w:tr w:rsidR="00C8188D" w:rsidRPr="004A1C69" w:rsidTr="00C8188D">
        <w:trPr>
          <w:trHeight w:val="503"/>
        </w:trPr>
        <w:tc>
          <w:tcPr>
            <w:tcW w:w="2240" w:type="dxa"/>
            <w:shd w:val="clear" w:color="auto" w:fill="auto"/>
            <w:noWrap/>
          </w:tcPr>
          <w:p w:rsidR="00C8188D" w:rsidRPr="004A1C69" w:rsidRDefault="00C8188D" w:rsidP="00C8188D">
            <w:pPr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hr-HR"/>
              </w:rPr>
            </w:pPr>
            <w:r w:rsidRPr="004A1C69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hr-HR"/>
              </w:rPr>
              <w:t>20. -22. 11.</w:t>
            </w:r>
          </w:p>
        </w:tc>
        <w:tc>
          <w:tcPr>
            <w:tcW w:w="7053" w:type="dxa"/>
            <w:shd w:val="clear" w:color="auto" w:fill="auto"/>
          </w:tcPr>
          <w:p w:rsidR="00C8188D" w:rsidRPr="004A1C69" w:rsidRDefault="00C8188D" w:rsidP="00C8188D">
            <w:pPr>
              <w:spacing w:after="200" w:line="276" w:lineRule="auto"/>
              <w:rPr>
                <w:rFonts w:ascii="Tahoma" w:eastAsia="Times New Roman" w:hAnsi="Tahoma" w:cs="Tahoma"/>
                <w:color w:val="000000"/>
                <w:sz w:val="18"/>
                <w:lang w:eastAsia="hr-HR"/>
              </w:rPr>
            </w:pPr>
            <w:r w:rsidRPr="004A1C69">
              <w:rPr>
                <w:rFonts w:ascii="Tahoma" w:eastAsia="Times New Roman" w:hAnsi="Tahoma" w:cs="Tahoma"/>
                <w:color w:val="000000"/>
                <w:sz w:val="18"/>
                <w:lang w:eastAsia="hr-HR"/>
              </w:rPr>
              <w:t>Dubrovnik</w:t>
            </w:r>
          </w:p>
        </w:tc>
      </w:tr>
    </w:tbl>
    <w:p w:rsidR="00C8188D" w:rsidRPr="004A1C69" w:rsidRDefault="00C8188D" w:rsidP="009A6F18">
      <w:pPr>
        <w:jc w:val="both"/>
        <w:rPr>
          <w:rFonts w:ascii="Tahoma" w:hAnsi="Tahoma" w:cs="Tahoma"/>
          <w:sz w:val="20"/>
        </w:rPr>
      </w:pPr>
    </w:p>
    <w:p w:rsidR="00C8188D" w:rsidRPr="004A1C69" w:rsidRDefault="00C8188D" w:rsidP="009A6F18">
      <w:pPr>
        <w:jc w:val="both"/>
        <w:rPr>
          <w:rFonts w:ascii="Tahoma" w:hAnsi="Tahoma" w:cs="Tahoma"/>
          <w:sz w:val="20"/>
        </w:rPr>
      </w:pPr>
      <w:r w:rsidRPr="004A1C69">
        <w:rPr>
          <w:rFonts w:ascii="Tahoma" w:hAnsi="Tahoma" w:cs="Tahoma"/>
          <w:sz w:val="20"/>
        </w:rPr>
        <w:t>Napominjemo da</w:t>
      </w:r>
      <w:r w:rsidR="00020797" w:rsidRPr="004A1C69">
        <w:rPr>
          <w:rFonts w:ascii="Tahoma" w:hAnsi="Tahoma" w:cs="Tahoma"/>
          <w:sz w:val="20"/>
        </w:rPr>
        <w:t xml:space="preserve"> se </w:t>
      </w:r>
      <w:r w:rsidR="00020797" w:rsidRPr="004A1C69">
        <w:rPr>
          <w:rFonts w:ascii="Tahoma" w:hAnsi="Tahoma" w:cs="Tahoma"/>
          <w:sz w:val="20"/>
          <w:u w:val="single"/>
        </w:rPr>
        <w:t>ne nadoknađuju</w:t>
      </w:r>
      <w:r w:rsidRPr="004A1C69">
        <w:rPr>
          <w:rFonts w:ascii="Tahoma" w:hAnsi="Tahoma" w:cs="Tahoma"/>
          <w:sz w:val="20"/>
          <w:u w:val="single"/>
        </w:rPr>
        <w:t xml:space="preserve"> troškovi puta </w:t>
      </w:r>
      <w:r w:rsidR="00BE7C8F" w:rsidRPr="004A1C69">
        <w:rPr>
          <w:rFonts w:ascii="Tahoma" w:hAnsi="Tahoma" w:cs="Tahoma"/>
          <w:sz w:val="20"/>
          <w:u w:val="single"/>
        </w:rPr>
        <w:t>ni</w:t>
      </w:r>
      <w:r w:rsidRPr="004A1C69">
        <w:rPr>
          <w:rFonts w:ascii="Tahoma" w:hAnsi="Tahoma" w:cs="Tahoma"/>
          <w:sz w:val="20"/>
          <w:u w:val="single"/>
        </w:rPr>
        <w:t xml:space="preserve"> smještaja za polaznike radionice</w:t>
      </w:r>
      <w:r w:rsidRPr="004A1C69">
        <w:rPr>
          <w:rFonts w:ascii="Tahoma" w:hAnsi="Tahoma" w:cs="Tahoma"/>
          <w:sz w:val="20"/>
        </w:rPr>
        <w:t xml:space="preserve">, već samo osvježenje i ručak za vrijeme trajanja radionice. </w:t>
      </w:r>
    </w:p>
    <w:p w:rsidR="00372227" w:rsidRPr="004A1C69" w:rsidRDefault="00C8188D" w:rsidP="009A6F18">
      <w:pPr>
        <w:jc w:val="both"/>
        <w:rPr>
          <w:rFonts w:ascii="Tahoma" w:hAnsi="Tahoma" w:cs="Tahoma"/>
          <w:sz w:val="20"/>
        </w:rPr>
      </w:pPr>
      <w:r w:rsidRPr="004A1C69">
        <w:rPr>
          <w:rFonts w:ascii="Tahoma" w:hAnsi="Tahoma" w:cs="Tahoma"/>
          <w:sz w:val="20"/>
        </w:rPr>
        <w:t>Zbog ograničenog broja polaznika po svakoj radionici, a kako bi se osiguralo da što više ustanova/organizacija dobije podršku u okviru ovih radionica</w:t>
      </w:r>
      <w:r w:rsidR="00F11753" w:rsidRPr="004A1C69">
        <w:rPr>
          <w:rFonts w:ascii="Tahoma" w:hAnsi="Tahoma" w:cs="Tahoma"/>
          <w:sz w:val="20"/>
        </w:rPr>
        <w:t>, og</w:t>
      </w:r>
      <w:r w:rsidR="008049B9" w:rsidRPr="004A1C69">
        <w:rPr>
          <w:rFonts w:ascii="Tahoma" w:hAnsi="Tahoma" w:cs="Tahoma"/>
          <w:sz w:val="20"/>
        </w:rPr>
        <w:t>r</w:t>
      </w:r>
      <w:r w:rsidR="00F11753" w:rsidRPr="004A1C69">
        <w:rPr>
          <w:rFonts w:ascii="Tahoma" w:hAnsi="Tahoma" w:cs="Tahoma"/>
          <w:sz w:val="20"/>
        </w:rPr>
        <w:t>aničen je broj polaznika po s</w:t>
      </w:r>
      <w:r w:rsidR="00E74C31" w:rsidRPr="004A1C69">
        <w:rPr>
          <w:rFonts w:ascii="Tahoma" w:hAnsi="Tahoma" w:cs="Tahoma"/>
          <w:sz w:val="20"/>
        </w:rPr>
        <w:t xml:space="preserve">vakoj </w:t>
      </w:r>
      <w:r w:rsidR="00E74C31" w:rsidRPr="004A1C69">
        <w:rPr>
          <w:rFonts w:ascii="Tahoma" w:hAnsi="Tahoma" w:cs="Tahoma"/>
          <w:sz w:val="20"/>
        </w:rPr>
        <w:lastRenderedPageBreak/>
        <w:t>ustanovi/organizacija na jednu</w:t>
      </w:r>
      <w:r w:rsidR="00F11753" w:rsidRPr="004A1C69">
        <w:rPr>
          <w:rFonts w:ascii="Tahoma" w:hAnsi="Tahoma" w:cs="Tahoma"/>
          <w:sz w:val="20"/>
        </w:rPr>
        <w:t xml:space="preserve"> osobu. </w:t>
      </w:r>
      <w:r w:rsidR="00372227" w:rsidRPr="004A1C69">
        <w:rPr>
          <w:rFonts w:ascii="Tahoma" w:hAnsi="Tahoma" w:cs="Tahoma"/>
          <w:sz w:val="20"/>
        </w:rPr>
        <w:t xml:space="preserve">Također, organizatori će na temelju informacija prikupljenih u obrascima za prijavu prednost dati onim ustanovama/organizacijama </w:t>
      </w:r>
      <w:r w:rsidR="00372227">
        <w:rPr>
          <w:rFonts w:ascii="Tahoma" w:hAnsi="Tahoma" w:cs="Tahoma"/>
          <w:sz w:val="20"/>
        </w:rPr>
        <w:t xml:space="preserve">i </w:t>
      </w:r>
      <w:r w:rsidR="00372227" w:rsidRPr="004A1C69">
        <w:rPr>
          <w:rFonts w:ascii="Tahoma" w:hAnsi="Tahoma" w:cs="Tahoma"/>
          <w:sz w:val="20"/>
        </w:rPr>
        <w:t>polaznicima koji imaju manje iskustva i znanja u pripremi projekata (su)financiranih iz ESF-a</w:t>
      </w:r>
      <w:r w:rsidR="00372227" w:rsidRPr="004A1C69">
        <w:rPr>
          <w:rFonts w:ascii="Tahoma" w:hAnsi="Tahoma" w:cs="Tahoma"/>
          <w:sz w:val="20"/>
        </w:rPr>
        <w:t xml:space="preserve"> </w:t>
      </w:r>
      <w:r w:rsidR="00372227">
        <w:rPr>
          <w:rFonts w:ascii="Tahoma" w:hAnsi="Tahoma" w:cs="Tahoma"/>
          <w:sz w:val="20"/>
        </w:rPr>
        <w:t xml:space="preserve">te onima </w:t>
      </w:r>
      <w:r w:rsidR="00372227" w:rsidRPr="004A1C69">
        <w:rPr>
          <w:rFonts w:ascii="Tahoma" w:hAnsi="Tahoma" w:cs="Tahoma"/>
          <w:sz w:val="20"/>
        </w:rPr>
        <w:t>koje planiraju prijaviti projekt na natječaje u okviru ESF-a u narednom razdoblju.</w:t>
      </w:r>
    </w:p>
    <w:p w:rsidR="00F12AD3" w:rsidRDefault="00F11753" w:rsidP="009A6F18">
      <w:pPr>
        <w:jc w:val="both"/>
        <w:rPr>
          <w:rFonts w:ascii="Tahoma" w:hAnsi="Tahoma" w:cs="Tahoma"/>
          <w:b/>
          <w:sz w:val="20"/>
        </w:rPr>
      </w:pPr>
      <w:r w:rsidRPr="004A1C69">
        <w:rPr>
          <w:rFonts w:ascii="Tahoma" w:hAnsi="Tahoma" w:cs="Tahoma"/>
          <w:b/>
          <w:sz w:val="20"/>
        </w:rPr>
        <w:t xml:space="preserve">Molimo Vas </w:t>
      </w:r>
      <w:r w:rsidR="00E011EF">
        <w:rPr>
          <w:rFonts w:ascii="Tahoma" w:hAnsi="Tahoma" w:cs="Tahoma"/>
          <w:b/>
          <w:sz w:val="20"/>
        </w:rPr>
        <w:t xml:space="preserve">da svoju </w:t>
      </w:r>
      <w:r w:rsidRPr="004A1C69">
        <w:rPr>
          <w:rFonts w:ascii="Tahoma" w:hAnsi="Tahoma" w:cs="Tahoma"/>
          <w:b/>
          <w:sz w:val="20"/>
        </w:rPr>
        <w:t>prijav</w:t>
      </w:r>
      <w:r w:rsidR="00243E6D">
        <w:rPr>
          <w:rFonts w:ascii="Tahoma" w:hAnsi="Tahoma" w:cs="Tahoma"/>
          <w:b/>
          <w:sz w:val="20"/>
        </w:rPr>
        <w:t>u za sudjelovanje</w:t>
      </w:r>
      <w:bookmarkStart w:id="0" w:name="_GoBack"/>
      <w:bookmarkEnd w:id="0"/>
      <w:r w:rsidRPr="004A1C69">
        <w:rPr>
          <w:rFonts w:ascii="Tahoma" w:hAnsi="Tahoma" w:cs="Tahoma"/>
          <w:b/>
          <w:sz w:val="20"/>
        </w:rPr>
        <w:t xml:space="preserve"> na radionic</w:t>
      </w:r>
      <w:r w:rsidR="00E011EF">
        <w:rPr>
          <w:rFonts w:ascii="Tahoma" w:hAnsi="Tahoma" w:cs="Tahoma"/>
          <w:b/>
          <w:sz w:val="20"/>
        </w:rPr>
        <w:t>i</w:t>
      </w:r>
      <w:r w:rsidRPr="004A1C69">
        <w:rPr>
          <w:rFonts w:ascii="Tahoma" w:hAnsi="Tahoma" w:cs="Tahoma"/>
          <w:b/>
          <w:sz w:val="20"/>
        </w:rPr>
        <w:t xml:space="preserve"> </w:t>
      </w:r>
      <w:r w:rsidR="00E011EF">
        <w:rPr>
          <w:rFonts w:ascii="Tahoma" w:hAnsi="Tahoma" w:cs="Tahoma"/>
          <w:b/>
          <w:sz w:val="20"/>
        </w:rPr>
        <w:t xml:space="preserve">dostavite </w:t>
      </w:r>
      <w:r w:rsidRPr="00F12AD3">
        <w:rPr>
          <w:rFonts w:ascii="Tahoma" w:hAnsi="Tahoma" w:cs="Tahoma"/>
          <w:b/>
          <w:sz w:val="20"/>
          <w:u w:val="single"/>
        </w:rPr>
        <w:t>najkasnije do 03.10.2017.</w:t>
      </w:r>
      <w:r w:rsidRPr="004A1C69">
        <w:rPr>
          <w:rFonts w:ascii="Tahoma" w:hAnsi="Tahoma" w:cs="Tahoma"/>
          <w:b/>
          <w:sz w:val="20"/>
        </w:rPr>
        <w:t xml:space="preserve"> popun</w:t>
      </w:r>
      <w:r w:rsidR="00F12AD3">
        <w:rPr>
          <w:rFonts w:ascii="Tahoma" w:hAnsi="Tahoma" w:cs="Tahoma"/>
          <w:b/>
          <w:sz w:val="20"/>
        </w:rPr>
        <w:t>javanjem</w:t>
      </w:r>
      <w:r w:rsidRPr="004A1C69">
        <w:rPr>
          <w:rFonts w:ascii="Tahoma" w:hAnsi="Tahoma" w:cs="Tahoma"/>
          <w:b/>
          <w:sz w:val="20"/>
        </w:rPr>
        <w:t xml:space="preserve"> obra</w:t>
      </w:r>
      <w:r w:rsidR="00F12AD3">
        <w:rPr>
          <w:rFonts w:ascii="Tahoma" w:hAnsi="Tahoma" w:cs="Tahoma"/>
          <w:b/>
          <w:sz w:val="20"/>
        </w:rPr>
        <w:t>s</w:t>
      </w:r>
      <w:r w:rsidRPr="004A1C69">
        <w:rPr>
          <w:rFonts w:ascii="Tahoma" w:hAnsi="Tahoma" w:cs="Tahoma"/>
          <w:b/>
          <w:sz w:val="20"/>
        </w:rPr>
        <w:t>c</w:t>
      </w:r>
      <w:r w:rsidR="00F12AD3">
        <w:rPr>
          <w:rFonts w:ascii="Tahoma" w:hAnsi="Tahoma" w:cs="Tahoma"/>
          <w:b/>
          <w:sz w:val="20"/>
        </w:rPr>
        <w:t>a</w:t>
      </w:r>
      <w:r w:rsidRPr="004A1C69">
        <w:rPr>
          <w:rFonts w:ascii="Tahoma" w:hAnsi="Tahoma" w:cs="Tahoma"/>
          <w:b/>
          <w:sz w:val="20"/>
        </w:rPr>
        <w:t xml:space="preserve"> za prijavu </w:t>
      </w:r>
      <w:r w:rsidRPr="00F12AD3">
        <w:rPr>
          <w:rFonts w:ascii="Tahoma" w:hAnsi="Tahoma" w:cs="Tahoma"/>
          <w:sz w:val="20"/>
        </w:rPr>
        <w:t>koji se nalazi na</w:t>
      </w:r>
      <w:r w:rsidR="00020797" w:rsidRPr="00F12AD3">
        <w:rPr>
          <w:rFonts w:ascii="Tahoma" w:hAnsi="Tahoma" w:cs="Tahoma"/>
          <w:sz w:val="20"/>
        </w:rPr>
        <w:t xml:space="preserve"> poveznici</w:t>
      </w:r>
      <w:r w:rsidRPr="004A1C69">
        <w:rPr>
          <w:rFonts w:ascii="Tahoma" w:hAnsi="Tahoma" w:cs="Tahoma"/>
          <w:b/>
          <w:sz w:val="20"/>
        </w:rPr>
        <w:t xml:space="preserve"> </w:t>
      </w:r>
      <w:hyperlink r:id="rId7" w:history="1">
        <w:r w:rsidRPr="00F12AD3">
          <w:rPr>
            <w:rStyle w:val="Hyperlink"/>
            <w:rFonts w:ascii="Tahoma" w:hAnsi="Tahoma" w:cs="Tahoma"/>
            <w:sz w:val="20"/>
          </w:rPr>
          <w:t>http://wyg-ankete.limequery.net/896757?lang=hr</w:t>
        </w:r>
      </w:hyperlink>
      <w:r w:rsidRPr="004A1C69">
        <w:rPr>
          <w:rFonts w:ascii="Tahoma" w:hAnsi="Tahoma" w:cs="Tahoma"/>
          <w:b/>
          <w:sz w:val="20"/>
        </w:rPr>
        <w:t xml:space="preserve"> </w:t>
      </w:r>
    </w:p>
    <w:p w:rsidR="00F11753" w:rsidRPr="004A1C69" w:rsidRDefault="00F11753" w:rsidP="009A6F18">
      <w:pPr>
        <w:jc w:val="both"/>
        <w:rPr>
          <w:rFonts w:ascii="Tahoma" w:hAnsi="Tahoma" w:cs="Tahoma"/>
          <w:sz w:val="20"/>
        </w:rPr>
      </w:pPr>
      <w:r w:rsidRPr="004A1C69">
        <w:rPr>
          <w:rFonts w:ascii="Tahoma" w:hAnsi="Tahoma" w:cs="Tahoma"/>
          <w:sz w:val="20"/>
        </w:rPr>
        <w:t>Nakon roka za prijavu, organizatori će Vas kontaktirati vezano za odabir i ostale detalje oko radionice.</w:t>
      </w:r>
    </w:p>
    <w:p w:rsidR="00F12AD3" w:rsidRDefault="00F12AD3" w:rsidP="009A6F18">
      <w:pPr>
        <w:jc w:val="both"/>
        <w:rPr>
          <w:rFonts w:ascii="Tahoma" w:hAnsi="Tahoma" w:cs="Tahoma"/>
          <w:b/>
          <w:sz w:val="20"/>
          <w:u w:val="single"/>
        </w:rPr>
      </w:pPr>
    </w:p>
    <w:p w:rsidR="00F11753" w:rsidRPr="004A1C69" w:rsidRDefault="00F11753" w:rsidP="009A6F18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A1C69">
        <w:rPr>
          <w:rFonts w:ascii="Tahoma" w:hAnsi="Tahoma" w:cs="Tahoma"/>
          <w:b/>
          <w:sz w:val="20"/>
          <w:u w:val="single"/>
        </w:rPr>
        <w:t>Sadržaj radionice:</w:t>
      </w:r>
    </w:p>
    <w:p w:rsidR="00F11753" w:rsidRPr="004A1C69" w:rsidRDefault="00F11753" w:rsidP="00F11753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F11753" w:rsidRPr="004A1C69" w:rsidRDefault="00F11753" w:rsidP="00F11753">
      <w:pPr>
        <w:numPr>
          <w:ilvl w:val="0"/>
          <w:numId w:val="1"/>
        </w:numPr>
        <w:shd w:val="clear" w:color="auto" w:fill="1F3864" w:themeFill="accent1" w:themeFillShade="80"/>
        <w:spacing w:after="200" w:line="276" w:lineRule="auto"/>
        <w:jc w:val="center"/>
        <w:rPr>
          <w:rFonts w:ascii="Tahoma" w:hAnsi="Tahoma" w:cs="Tahoma"/>
          <w:b/>
          <w:color w:val="FFFFFF" w:themeColor="background1"/>
          <w:sz w:val="20"/>
          <w:szCs w:val="20"/>
        </w:rPr>
      </w:pPr>
      <w:bookmarkStart w:id="1" w:name="_Hlk485729392"/>
      <w:r w:rsidRPr="004A1C69">
        <w:rPr>
          <w:rFonts w:ascii="Tahoma" w:hAnsi="Tahoma" w:cs="Tahoma"/>
          <w:b/>
          <w:color w:val="FFFFFF" w:themeColor="background1"/>
          <w:sz w:val="20"/>
          <w:szCs w:val="20"/>
        </w:rPr>
        <w:t>DAN</w:t>
      </w:r>
    </w:p>
    <w:p w:rsidR="00F11753" w:rsidRPr="004A1C69" w:rsidRDefault="00F11753" w:rsidP="00F11753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t>09:00 – 09:15</w:t>
      </w:r>
      <w:r w:rsidRPr="004A1C69">
        <w:rPr>
          <w:rFonts w:ascii="Tahoma" w:hAnsi="Tahoma" w:cs="Tahoma"/>
          <w:sz w:val="20"/>
          <w:szCs w:val="20"/>
        </w:rPr>
        <w:tab/>
      </w:r>
      <w:r w:rsidRPr="004A1C69">
        <w:rPr>
          <w:rFonts w:ascii="Tahoma" w:hAnsi="Tahoma" w:cs="Tahoma"/>
          <w:sz w:val="20"/>
          <w:szCs w:val="20"/>
        </w:rPr>
        <w:tab/>
        <w:t>Uvodno predstavljanje i ciljevi radionice</w:t>
      </w:r>
    </w:p>
    <w:p w:rsidR="00F11753" w:rsidRPr="004A1C69" w:rsidRDefault="00F11753" w:rsidP="00F11753">
      <w:pPr>
        <w:ind w:left="2832" w:hanging="2124"/>
        <w:jc w:val="both"/>
        <w:rPr>
          <w:rFonts w:ascii="Tahoma" w:hAnsi="Tahoma" w:cs="Tahoma"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t>09:15 – 10:30</w:t>
      </w:r>
      <w:r w:rsidRPr="004A1C69">
        <w:rPr>
          <w:rFonts w:ascii="Tahoma" w:hAnsi="Tahoma" w:cs="Tahoma"/>
          <w:sz w:val="20"/>
          <w:szCs w:val="20"/>
        </w:rPr>
        <w:tab/>
        <w:t>Osnove o ESIF/ESF-u/OP-u Učinkoviti ljudski potencijali 2014.</w:t>
      </w:r>
      <w:r w:rsidR="004A1C69">
        <w:rPr>
          <w:rFonts w:ascii="Tahoma" w:hAnsi="Tahoma" w:cs="Tahoma"/>
          <w:sz w:val="20"/>
          <w:szCs w:val="20"/>
        </w:rPr>
        <w:t xml:space="preserve"> </w:t>
      </w:r>
      <w:r w:rsidRPr="004A1C69">
        <w:rPr>
          <w:rFonts w:ascii="Tahoma" w:hAnsi="Tahoma" w:cs="Tahoma"/>
          <w:sz w:val="20"/>
          <w:szCs w:val="20"/>
        </w:rPr>
        <w:t>-</w:t>
      </w:r>
      <w:r w:rsidR="004A1C69">
        <w:rPr>
          <w:rFonts w:ascii="Tahoma" w:hAnsi="Tahoma" w:cs="Tahoma"/>
          <w:sz w:val="20"/>
          <w:szCs w:val="20"/>
        </w:rPr>
        <w:t xml:space="preserve"> </w:t>
      </w:r>
      <w:r w:rsidRPr="004A1C69">
        <w:rPr>
          <w:rFonts w:ascii="Tahoma" w:hAnsi="Tahoma" w:cs="Tahoma"/>
          <w:sz w:val="20"/>
          <w:szCs w:val="20"/>
        </w:rPr>
        <w:t>2020</w:t>
      </w:r>
      <w:r w:rsidR="00676E09" w:rsidRPr="004A1C69">
        <w:rPr>
          <w:rFonts w:ascii="Tahoma" w:hAnsi="Tahoma" w:cs="Tahoma"/>
          <w:sz w:val="20"/>
          <w:szCs w:val="20"/>
        </w:rPr>
        <w:t>.</w:t>
      </w:r>
      <w:r w:rsidR="00020797" w:rsidRPr="004A1C69">
        <w:rPr>
          <w:rFonts w:ascii="Tahoma" w:hAnsi="Tahoma" w:cs="Tahoma"/>
          <w:sz w:val="20"/>
          <w:szCs w:val="20"/>
        </w:rPr>
        <w:t xml:space="preserve"> </w:t>
      </w:r>
      <w:r w:rsidRPr="004A1C69">
        <w:rPr>
          <w:rFonts w:ascii="Tahoma" w:hAnsi="Tahoma" w:cs="Tahoma"/>
          <w:sz w:val="20"/>
          <w:szCs w:val="20"/>
        </w:rPr>
        <w:t>/Institucionalni okvir ESF-a/</w:t>
      </w:r>
      <w:r w:rsidR="00020797" w:rsidRPr="004A1C69">
        <w:rPr>
          <w:rFonts w:ascii="Tahoma" w:hAnsi="Tahoma" w:cs="Tahoma"/>
          <w:sz w:val="20"/>
          <w:szCs w:val="20"/>
        </w:rPr>
        <w:t xml:space="preserve"> </w:t>
      </w:r>
      <w:r w:rsidRPr="004A1C69">
        <w:rPr>
          <w:rFonts w:ascii="Tahoma" w:hAnsi="Tahoma" w:cs="Tahoma"/>
          <w:sz w:val="20"/>
          <w:szCs w:val="20"/>
        </w:rPr>
        <w:t>Natječaji za bespovratna sredstva u okviru ESF-a</w:t>
      </w:r>
    </w:p>
    <w:p w:rsidR="00F11753" w:rsidRPr="004A1C69" w:rsidRDefault="00F11753" w:rsidP="00F11753">
      <w:pPr>
        <w:shd w:val="clear" w:color="auto" w:fill="F2F2F2" w:themeFill="background1" w:themeFillShade="F2"/>
        <w:ind w:firstLine="708"/>
        <w:jc w:val="both"/>
        <w:rPr>
          <w:rFonts w:ascii="Tahoma" w:hAnsi="Tahoma" w:cs="Tahoma"/>
          <w:i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  <w:shd w:val="clear" w:color="auto" w:fill="F2F2F2" w:themeFill="background1" w:themeFillShade="F2"/>
        </w:rPr>
        <w:t>10:30 – 10:50</w:t>
      </w:r>
      <w:r w:rsidRPr="004A1C69">
        <w:rPr>
          <w:rFonts w:ascii="Tahoma" w:hAnsi="Tahoma" w:cs="Tahoma"/>
          <w:sz w:val="20"/>
          <w:szCs w:val="20"/>
          <w:shd w:val="clear" w:color="auto" w:fill="F2F2F2" w:themeFill="background1" w:themeFillShade="F2"/>
        </w:rPr>
        <w:tab/>
      </w:r>
      <w:r w:rsidRPr="004A1C69">
        <w:rPr>
          <w:rFonts w:ascii="Tahoma" w:hAnsi="Tahoma" w:cs="Tahoma"/>
          <w:sz w:val="20"/>
          <w:szCs w:val="20"/>
          <w:shd w:val="clear" w:color="auto" w:fill="F2F2F2" w:themeFill="background1" w:themeFillShade="F2"/>
        </w:rPr>
        <w:tab/>
      </w:r>
      <w:r w:rsidRPr="004A1C69">
        <w:rPr>
          <w:rFonts w:ascii="Tahoma" w:hAnsi="Tahoma" w:cs="Tahoma"/>
          <w:i/>
          <w:sz w:val="20"/>
          <w:szCs w:val="20"/>
          <w:shd w:val="clear" w:color="auto" w:fill="F2F2F2" w:themeFill="background1" w:themeFillShade="F2"/>
        </w:rPr>
        <w:t>Pauza</w:t>
      </w:r>
      <w:r w:rsidRPr="004A1C69">
        <w:rPr>
          <w:rFonts w:ascii="Tahoma" w:hAnsi="Tahoma" w:cs="Tahoma"/>
          <w:i/>
          <w:sz w:val="20"/>
          <w:szCs w:val="20"/>
        </w:rPr>
        <w:t xml:space="preserve"> </w:t>
      </w:r>
    </w:p>
    <w:p w:rsidR="00F11753" w:rsidRPr="004A1C69" w:rsidRDefault="00F11753" w:rsidP="00F11753">
      <w:pPr>
        <w:ind w:left="2832" w:hanging="2124"/>
        <w:jc w:val="both"/>
        <w:rPr>
          <w:rFonts w:ascii="Tahoma" w:hAnsi="Tahoma" w:cs="Tahoma"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t>10:50 – 11:20</w:t>
      </w:r>
      <w:r w:rsidRPr="004A1C69">
        <w:rPr>
          <w:rFonts w:ascii="Tahoma" w:hAnsi="Tahoma" w:cs="Tahoma"/>
          <w:sz w:val="20"/>
          <w:szCs w:val="20"/>
        </w:rPr>
        <w:tab/>
        <w:t>Upravljanje projektnim ciklusom (osnovne karakteristike projekta, životni ciklus na osnovu faza UPC-a)</w:t>
      </w:r>
    </w:p>
    <w:p w:rsidR="00F11753" w:rsidRPr="004A1C69" w:rsidRDefault="00F11753" w:rsidP="00F11753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t>11:20 – 12:00</w:t>
      </w:r>
      <w:r w:rsidRPr="004A1C69">
        <w:rPr>
          <w:rFonts w:ascii="Tahoma" w:hAnsi="Tahoma" w:cs="Tahoma"/>
          <w:sz w:val="20"/>
          <w:szCs w:val="20"/>
        </w:rPr>
        <w:tab/>
      </w:r>
      <w:r w:rsidRPr="004A1C69">
        <w:rPr>
          <w:rFonts w:ascii="Tahoma" w:hAnsi="Tahoma" w:cs="Tahoma"/>
          <w:sz w:val="20"/>
          <w:szCs w:val="20"/>
        </w:rPr>
        <w:tab/>
        <w:t>Pristup logičke matrice</w:t>
      </w:r>
      <w:r w:rsidR="00020797" w:rsidRPr="004A1C69">
        <w:rPr>
          <w:rFonts w:ascii="Tahoma" w:hAnsi="Tahoma" w:cs="Tahoma"/>
          <w:sz w:val="20"/>
          <w:szCs w:val="20"/>
        </w:rPr>
        <w:t xml:space="preserve"> </w:t>
      </w:r>
      <w:r w:rsidRPr="004A1C69">
        <w:rPr>
          <w:rFonts w:ascii="Tahoma" w:hAnsi="Tahoma" w:cs="Tahoma"/>
          <w:sz w:val="20"/>
          <w:szCs w:val="20"/>
        </w:rPr>
        <w:t>- osnove LM; elementi LM</w:t>
      </w:r>
    </w:p>
    <w:p w:rsidR="00F11753" w:rsidRPr="004A1C69" w:rsidRDefault="00F11753" w:rsidP="00F11753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t>12:00 – 12:30</w:t>
      </w:r>
      <w:r w:rsidRPr="004A1C69">
        <w:rPr>
          <w:rFonts w:ascii="Tahoma" w:hAnsi="Tahoma" w:cs="Tahoma"/>
          <w:sz w:val="20"/>
          <w:szCs w:val="20"/>
        </w:rPr>
        <w:tab/>
      </w:r>
      <w:r w:rsidRPr="004A1C69">
        <w:rPr>
          <w:rFonts w:ascii="Tahoma" w:hAnsi="Tahoma" w:cs="Tahoma"/>
          <w:sz w:val="20"/>
          <w:szCs w:val="20"/>
        </w:rPr>
        <w:tab/>
        <w:t>Analiza dionika (objašnjenje, alati, primjeri analize dionika)</w:t>
      </w:r>
    </w:p>
    <w:p w:rsidR="00F11753" w:rsidRPr="004A1C69" w:rsidRDefault="00F11753" w:rsidP="00F11753">
      <w:pPr>
        <w:shd w:val="clear" w:color="auto" w:fill="F2F2F2" w:themeFill="background1" w:themeFillShade="F2"/>
        <w:ind w:firstLine="708"/>
        <w:jc w:val="both"/>
        <w:rPr>
          <w:rFonts w:ascii="Tahoma" w:hAnsi="Tahoma" w:cs="Tahoma"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t>12:30 – 13:30</w:t>
      </w:r>
      <w:r w:rsidRPr="004A1C69">
        <w:rPr>
          <w:rFonts w:ascii="Tahoma" w:hAnsi="Tahoma" w:cs="Tahoma"/>
          <w:sz w:val="20"/>
          <w:szCs w:val="20"/>
        </w:rPr>
        <w:tab/>
      </w:r>
      <w:r w:rsidRPr="004A1C69">
        <w:rPr>
          <w:rFonts w:ascii="Tahoma" w:hAnsi="Tahoma" w:cs="Tahoma"/>
          <w:sz w:val="20"/>
          <w:szCs w:val="20"/>
        </w:rPr>
        <w:tab/>
      </w:r>
      <w:r w:rsidRPr="004A1C69">
        <w:rPr>
          <w:rFonts w:ascii="Tahoma" w:hAnsi="Tahoma" w:cs="Tahoma"/>
          <w:i/>
          <w:sz w:val="20"/>
          <w:szCs w:val="20"/>
        </w:rPr>
        <w:t xml:space="preserve">Pauza </w:t>
      </w:r>
    </w:p>
    <w:p w:rsidR="00F11753" w:rsidRPr="004A1C69" w:rsidRDefault="00F11753" w:rsidP="00F11753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t>13:30 – 15:00</w:t>
      </w:r>
      <w:r w:rsidRPr="004A1C69">
        <w:rPr>
          <w:rFonts w:ascii="Tahoma" w:hAnsi="Tahoma" w:cs="Tahoma"/>
          <w:sz w:val="20"/>
          <w:szCs w:val="20"/>
        </w:rPr>
        <w:tab/>
      </w:r>
      <w:r w:rsidRPr="004A1C69">
        <w:rPr>
          <w:rFonts w:ascii="Tahoma" w:hAnsi="Tahoma" w:cs="Tahoma"/>
          <w:sz w:val="20"/>
          <w:szCs w:val="20"/>
        </w:rPr>
        <w:tab/>
        <w:t>Vježba – analiza dionika (rad u malim grupama; prezentacija radova)</w:t>
      </w:r>
    </w:p>
    <w:p w:rsidR="00F11753" w:rsidRPr="004A1C69" w:rsidRDefault="00F11753" w:rsidP="00F11753">
      <w:pPr>
        <w:shd w:val="clear" w:color="auto" w:fill="F2F2F2" w:themeFill="background1" w:themeFillShade="F2"/>
        <w:ind w:firstLine="708"/>
        <w:jc w:val="both"/>
        <w:rPr>
          <w:rFonts w:ascii="Tahoma" w:hAnsi="Tahoma" w:cs="Tahoma"/>
          <w:i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t>15:00 – 15:20</w:t>
      </w:r>
      <w:r w:rsidRPr="004A1C69">
        <w:rPr>
          <w:rFonts w:ascii="Tahoma" w:hAnsi="Tahoma" w:cs="Tahoma"/>
          <w:sz w:val="20"/>
          <w:szCs w:val="20"/>
        </w:rPr>
        <w:tab/>
      </w:r>
      <w:r w:rsidRPr="004A1C69">
        <w:rPr>
          <w:rFonts w:ascii="Tahoma" w:hAnsi="Tahoma" w:cs="Tahoma"/>
          <w:sz w:val="20"/>
          <w:szCs w:val="20"/>
        </w:rPr>
        <w:tab/>
      </w:r>
      <w:r w:rsidRPr="004A1C69">
        <w:rPr>
          <w:rFonts w:ascii="Tahoma" w:hAnsi="Tahoma" w:cs="Tahoma"/>
          <w:i/>
          <w:sz w:val="20"/>
          <w:szCs w:val="20"/>
        </w:rPr>
        <w:t xml:space="preserve">Pauza </w:t>
      </w:r>
    </w:p>
    <w:p w:rsidR="00F11753" w:rsidRPr="004A1C69" w:rsidRDefault="00F11753" w:rsidP="00F11753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t>15:20 – 15:50</w:t>
      </w:r>
      <w:r w:rsidRPr="004A1C69">
        <w:rPr>
          <w:rFonts w:ascii="Tahoma" w:hAnsi="Tahoma" w:cs="Tahoma"/>
          <w:sz w:val="20"/>
          <w:szCs w:val="20"/>
        </w:rPr>
        <w:tab/>
      </w:r>
      <w:r w:rsidRPr="004A1C69">
        <w:rPr>
          <w:rFonts w:ascii="Tahoma" w:hAnsi="Tahoma" w:cs="Tahoma"/>
          <w:sz w:val="20"/>
          <w:szCs w:val="20"/>
        </w:rPr>
        <w:tab/>
        <w:t>Analiza problema (objašnjenje, alati, primjeri analize problema)</w:t>
      </w:r>
    </w:p>
    <w:p w:rsidR="00F11753" w:rsidRPr="004A1C69" w:rsidRDefault="00F11753" w:rsidP="00F11753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t>15:50 – 16:50</w:t>
      </w:r>
      <w:r w:rsidRPr="004A1C69">
        <w:rPr>
          <w:rFonts w:ascii="Tahoma" w:hAnsi="Tahoma" w:cs="Tahoma"/>
          <w:sz w:val="20"/>
          <w:szCs w:val="20"/>
        </w:rPr>
        <w:tab/>
      </w:r>
      <w:r w:rsidRPr="004A1C69">
        <w:rPr>
          <w:rFonts w:ascii="Tahoma" w:hAnsi="Tahoma" w:cs="Tahoma"/>
          <w:sz w:val="20"/>
          <w:szCs w:val="20"/>
        </w:rPr>
        <w:tab/>
        <w:t>Vježba – analiza problema (rad u malim grupama; prezentacija radova)</w:t>
      </w:r>
    </w:p>
    <w:p w:rsidR="00F11753" w:rsidRPr="004A1C69" w:rsidRDefault="00F11753" w:rsidP="00F11753">
      <w:pPr>
        <w:ind w:firstLine="708"/>
        <w:rPr>
          <w:rFonts w:ascii="Tahoma" w:hAnsi="Tahoma" w:cs="Tahoma"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t>16:50 – 17:00</w:t>
      </w:r>
      <w:r w:rsidRPr="004A1C69">
        <w:rPr>
          <w:rFonts w:ascii="Tahoma" w:hAnsi="Tahoma" w:cs="Tahoma"/>
          <w:sz w:val="20"/>
          <w:szCs w:val="20"/>
        </w:rPr>
        <w:tab/>
      </w:r>
      <w:r w:rsidRPr="004A1C69">
        <w:rPr>
          <w:rFonts w:ascii="Tahoma" w:hAnsi="Tahoma" w:cs="Tahoma"/>
          <w:sz w:val="20"/>
          <w:szCs w:val="20"/>
        </w:rPr>
        <w:tab/>
        <w:t>Pitanja i zaključci</w:t>
      </w:r>
    </w:p>
    <w:bookmarkEnd w:id="1"/>
    <w:p w:rsidR="00F11753" w:rsidRPr="004A1C69" w:rsidRDefault="00F11753" w:rsidP="00F11753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F11753" w:rsidRPr="004A1C69" w:rsidRDefault="00F11753" w:rsidP="00F11753">
      <w:pPr>
        <w:numPr>
          <w:ilvl w:val="0"/>
          <w:numId w:val="1"/>
        </w:numPr>
        <w:shd w:val="clear" w:color="auto" w:fill="1F3864" w:themeFill="accent1" w:themeFillShade="80"/>
        <w:spacing w:after="200" w:line="276" w:lineRule="auto"/>
        <w:jc w:val="center"/>
        <w:rPr>
          <w:rFonts w:ascii="Tahoma" w:hAnsi="Tahoma" w:cs="Tahoma"/>
          <w:b/>
          <w:color w:val="FFFFFF" w:themeColor="background1"/>
          <w:sz w:val="20"/>
          <w:szCs w:val="20"/>
        </w:rPr>
      </w:pPr>
      <w:r w:rsidRPr="004A1C69">
        <w:rPr>
          <w:rFonts w:ascii="Tahoma" w:hAnsi="Tahoma" w:cs="Tahoma"/>
          <w:b/>
          <w:color w:val="FFFFFF" w:themeColor="background1"/>
          <w:sz w:val="20"/>
          <w:szCs w:val="20"/>
        </w:rPr>
        <w:t>DAN</w:t>
      </w:r>
    </w:p>
    <w:p w:rsidR="00F11753" w:rsidRPr="004A1C69" w:rsidRDefault="00F11753" w:rsidP="00F11753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t>09:00 – 09:15</w:t>
      </w:r>
      <w:r w:rsidRPr="004A1C69">
        <w:rPr>
          <w:rFonts w:ascii="Tahoma" w:hAnsi="Tahoma" w:cs="Tahoma"/>
          <w:sz w:val="20"/>
          <w:szCs w:val="20"/>
        </w:rPr>
        <w:tab/>
      </w:r>
      <w:r w:rsidRPr="004A1C69">
        <w:rPr>
          <w:rFonts w:ascii="Tahoma" w:hAnsi="Tahoma" w:cs="Tahoma"/>
          <w:sz w:val="20"/>
          <w:szCs w:val="20"/>
        </w:rPr>
        <w:tab/>
        <w:t>Ponavljanje 1. dana radionice</w:t>
      </w:r>
    </w:p>
    <w:p w:rsidR="00F11753" w:rsidRPr="004A1C69" w:rsidRDefault="00F11753" w:rsidP="00F11753">
      <w:pPr>
        <w:ind w:left="2832" w:hanging="2124"/>
        <w:jc w:val="both"/>
        <w:rPr>
          <w:rFonts w:ascii="Tahoma" w:hAnsi="Tahoma" w:cs="Tahoma"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lastRenderedPageBreak/>
        <w:t>09:15 – 09:45</w:t>
      </w:r>
      <w:r w:rsidRPr="004A1C69">
        <w:rPr>
          <w:rFonts w:ascii="Tahoma" w:hAnsi="Tahoma" w:cs="Tahoma"/>
          <w:sz w:val="20"/>
          <w:szCs w:val="20"/>
        </w:rPr>
        <w:tab/>
        <w:t>Analiza ciljeva (objašnjenje, alati, primjeri analize ciljeva)</w:t>
      </w:r>
    </w:p>
    <w:p w:rsidR="00F11753" w:rsidRPr="004A1C69" w:rsidRDefault="00F11753" w:rsidP="00F11753">
      <w:pPr>
        <w:ind w:left="2832" w:hanging="2124"/>
        <w:jc w:val="both"/>
        <w:rPr>
          <w:rFonts w:ascii="Tahoma" w:hAnsi="Tahoma" w:cs="Tahoma"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t>09:45 – 10:30</w:t>
      </w:r>
      <w:r w:rsidRPr="004A1C69">
        <w:rPr>
          <w:rFonts w:ascii="Tahoma" w:hAnsi="Tahoma" w:cs="Tahoma"/>
          <w:sz w:val="20"/>
          <w:szCs w:val="20"/>
        </w:rPr>
        <w:tab/>
        <w:t>Vježba – analiza ciljeva (rad u malim grupama; prezentacija radova)</w:t>
      </w:r>
    </w:p>
    <w:p w:rsidR="00F11753" w:rsidRPr="004A1C69" w:rsidRDefault="00F11753" w:rsidP="00F11753">
      <w:pPr>
        <w:shd w:val="clear" w:color="auto" w:fill="F2F2F2" w:themeFill="background1" w:themeFillShade="F2"/>
        <w:ind w:firstLine="708"/>
        <w:jc w:val="both"/>
        <w:rPr>
          <w:rFonts w:ascii="Tahoma" w:hAnsi="Tahoma" w:cs="Tahoma"/>
          <w:i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t>10:30 – 10:50</w:t>
      </w:r>
      <w:r w:rsidRPr="004A1C69">
        <w:rPr>
          <w:rFonts w:ascii="Tahoma" w:hAnsi="Tahoma" w:cs="Tahoma"/>
          <w:sz w:val="20"/>
          <w:szCs w:val="20"/>
        </w:rPr>
        <w:tab/>
      </w:r>
      <w:r w:rsidRPr="004A1C69">
        <w:rPr>
          <w:rFonts w:ascii="Tahoma" w:hAnsi="Tahoma" w:cs="Tahoma"/>
          <w:sz w:val="20"/>
          <w:szCs w:val="20"/>
        </w:rPr>
        <w:tab/>
      </w:r>
      <w:r w:rsidRPr="004A1C69">
        <w:rPr>
          <w:rFonts w:ascii="Tahoma" w:hAnsi="Tahoma" w:cs="Tahoma"/>
          <w:i/>
          <w:sz w:val="20"/>
          <w:szCs w:val="20"/>
        </w:rPr>
        <w:t xml:space="preserve">Pauza </w:t>
      </w:r>
    </w:p>
    <w:p w:rsidR="00F11753" w:rsidRPr="004A1C69" w:rsidRDefault="00F11753" w:rsidP="00F11753">
      <w:pPr>
        <w:ind w:left="2832" w:hanging="2124"/>
        <w:jc w:val="both"/>
        <w:rPr>
          <w:rFonts w:ascii="Tahoma" w:hAnsi="Tahoma" w:cs="Tahoma"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t>10:50 – 11:20</w:t>
      </w:r>
      <w:r w:rsidRPr="004A1C69">
        <w:rPr>
          <w:rFonts w:ascii="Tahoma" w:hAnsi="Tahoma" w:cs="Tahoma"/>
          <w:sz w:val="20"/>
          <w:szCs w:val="20"/>
        </w:rPr>
        <w:tab/>
        <w:t>Analiza strategije (objašnjenje, alati, primjeri analize strategije)</w:t>
      </w:r>
    </w:p>
    <w:p w:rsidR="00F11753" w:rsidRPr="004A1C69" w:rsidRDefault="00F11753" w:rsidP="00F11753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t>11:20 – 12:00</w:t>
      </w:r>
      <w:r w:rsidRPr="004A1C69">
        <w:rPr>
          <w:rFonts w:ascii="Tahoma" w:hAnsi="Tahoma" w:cs="Tahoma"/>
          <w:sz w:val="20"/>
          <w:szCs w:val="20"/>
        </w:rPr>
        <w:tab/>
      </w:r>
      <w:r w:rsidRPr="004A1C69">
        <w:rPr>
          <w:rFonts w:ascii="Tahoma" w:hAnsi="Tahoma" w:cs="Tahoma"/>
          <w:sz w:val="20"/>
          <w:szCs w:val="20"/>
        </w:rPr>
        <w:tab/>
        <w:t>Vježba – analiza strategije (rad u malim grupama; prezentacija radova)</w:t>
      </w:r>
    </w:p>
    <w:p w:rsidR="00F11753" w:rsidRPr="004A1C69" w:rsidRDefault="00F11753" w:rsidP="00F11753">
      <w:pPr>
        <w:ind w:left="2832" w:hanging="2124"/>
        <w:jc w:val="both"/>
        <w:rPr>
          <w:rFonts w:ascii="Tahoma" w:hAnsi="Tahoma" w:cs="Tahoma"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t>12:00 – 12:30</w:t>
      </w:r>
      <w:r w:rsidRPr="004A1C69">
        <w:rPr>
          <w:rFonts w:ascii="Tahoma" w:hAnsi="Tahoma" w:cs="Tahoma"/>
          <w:sz w:val="20"/>
          <w:szCs w:val="20"/>
        </w:rPr>
        <w:tab/>
        <w:t xml:space="preserve">Preduvjeti i pretpostavke u logičkoj matrici (objašnjenje, primjeri pretpostavki i preduvjeta) </w:t>
      </w:r>
    </w:p>
    <w:p w:rsidR="00F11753" w:rsidRPr="004A1C69" w:rsidRDefault="00F11753" w:rsidP="00F11753">
      <w:pPr>
        <w:shd w:val="clear" w:color="auto" w:fill="F2F2F2" w:themeFill="background1" w:themeFillShade="F2"/>
        <w:ind w:firstLine="708"/>
        <w:jc w:val="both"/>
        <w:rPr>
          <w:rFonts w:ascii="Tahoma" w:hAnsi="Tahoma" w:cs="Tahoma"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t>12:30 – 13:30</w:t>
      </w:r>
      <w:r w:rsidRPr="004A1C69">
        <w:rPr>
          <w:rFonts w:ascii="Tahoma" w:hAnsi="Tahoma" w:cs="Tahoma"/>
          <w:sz w:val="20"/>
          <w:szCs w:val="20"/>
        </w:rPr>
        <w:tab/>
      </w:r>
      <w:r w:rsidRPr="004A1C69">
        <w:rPr>
          <w:rFonts w:ascii="Tahoma" w:hAnsi="Tahoma" w:cs="Tahoma"/>
          <w:sz w:val="20"/>
          <w:szCs w:val="20"/>
        </w:rPr>
        <w:tab/>
      </w:r>
      <w:r w:rsidRPr="004A1C69">
        <w:rPr>
          <w:rFonts w:ascii="Tahoma" w:hAnsi="Tahoma" w:cs="Tahoma"/>
          <w:i/>
          <w:sz w:val="20"/>
          <w:szCs w:val="20"/>
        </w:rPr>
        <w:t xml:space="preserve">Pauza </w:t>
      </w:r>
    </w:p>
    <w:p w:rsidR="00F11753" w:rsidRPr="004A1C69" w:rsidRDefault="00F11753" w:rsidP="00F11753">
      <w:pPr>
        <w:ind w:left="2832" w:hanging="2124"/>
        <w:jc w:val="both"/>
        <w:rPr>
          <w:rFonts w:ascii="Tahoma" w:hAnsi="Tahoma" w:cs="Tahoma"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t>13:30 – 14:30</w:t>
      </w:r>
      <w:r w:rsidRPr="004A1C69">
        <w:rPr>
          <w:rFonts w:ascii="Tahoma" w:hAnsi="Tahoma" w:cs="Tahoma"/>
          <w:sz w:val="20"/>
          <w:szCs w:val="20"/>
        </w:rPr>
        <w:tab/>
        <w:t>Vježba – izrada pretpostavki i preduvjeta (rad u malim grupama; prezentacija radova)</w:t>
      </w:r>
    </w:p>
    <w:p w:rsidR="00F11753" w:rsidRPr="004A1C69" w:rsidRDefault="00F11753" w:rsidP="00F11753">
      <w:pPr>
        <w:ind w:left="2832" w:hanging="2124"/>
        <w:jc w:val="both"/>
        <w:rPr>
          <w:rFonts w:ascii="Tahoma" w:hAnsi="Tahoma" w:cs="Tahoma"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t>14:30 – 15:00</w:t>
      </w:r>
      <w:r w:rsidRPr="004A1C69">
        <w:rPr>
          <w:rFonts w:ascii="Tahoma" w:hAnsi="Tahoma" w:cs="Tahoma"/>
          <w:sz w:val="20"/>
          <w:szCs w:val="20"/>
        </w:rPr>
        <w:tab/>
        <w:t>SMART pokazatelji i izvori provjere (objašnjenje, primjeri pokazatelja i izvora provjere)</w:t>
      </w:r>
    </w:p>
    <w:p w:rsidR="00F11753" w:rsidRPr="004A1C69" w:rsidRDefault="00F11753" w:rsidP="00F11753">
      <w:pPr>
        <w:shd w:val="clear" w:color="auto" w:fill="F2F2F2" w:themeFill="background1" w:themeFillShade="F2"/>
        <w:ind w:firstLine="708"/>
        <w:jc w:val="both"/>
        <w:rPr>
          <w:rFonts w:ascii="Tahoma" w:hAnsi="Tahoma" w:cs="Tahoma"/>
          <w:i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t>15:00 – 15:20</w:t>
      </w:r>
      <w:r w:rsidRPr="004A1C69">
        <w:rPr>
          <w:rFonts w:ascii="Tahoma" w:hAnsi="Tahoma" w:cs="Tahoma"/>
          <w:sz w:val="20"/>
          <w:szCs w:val="20"/>
        </w:rPr>
        <w:tab/>
      </w:r>
      <w:r w:rsidRPr="004A1C69">
        <w:rPr>
          <w:rFonts w:ascii="Tahoma" w:hAnsi="Tahoma" w:cs="Tahoma"/>
          <w:sz w:val="20"/>
          <w:szCs w:val="20"/>
        </w:rPr>
        <w:tab/>
      </w:r>
      <w:r w:rsidRPr="004A1C69">
        <w:rPr>
          <w:rFonts w:ascii="Tahoma" w:hAnsi="Tahoma" w:cs="Tahoma"/>
          <w:i/>
          <w:sz w:val="20"/>
          <w:szCs w:val="20"/>
        </w:rPr>
        <w:t xml:space="preserve">Pauza </w:t>
      </w:r>
    </w:p>
    <w:p w:rsidR="00F11753" w:rsidRPr="004A1C69" w:rsidRDefault="00F11753" w:rsidP="00F11753">
      <w:pPr>
        <w:ind w:left="2832" w:hanging="2124"/>
        <w:jc w:val="both"/>
        <w:rPr>
          <w:rFonts w:ascii="Tahoma" w:hAnsi="Tahoma" w:cs="Tahoma"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t>15:20 – 15:50</w:t>
      </w:r>
      <w:r w:rsidRPr="004A1C69">
        <w:rPr>
          <w:rFonts w:ascii="Tahoma" w:hAnsi="Tahoma" w:cs="Tahoma"/>
          <w:sz w:val="20"/>
          <w:szCs w:val="20"/>
        </w:rPr>
        <w:tab/>
        <w:t>Vježba – izrada pokazatelja i izvora provjere (rad u malim grupama; prezentacija radova)</w:t>
      </w:r>
    </w:p>
    <w:p w:rsidR="00F11753" w:rsidRPr="004A1C69" w:rsidRDefault="00F11753" w:rsidP="00F11753">
      <w:pPr>
        <w:ind w:left="2832" w:hanging="2124"/>
        <w:jc w:val="both"/>
        <w:rPr>
          <w:rFonts w:ascii="Tahoma" w:hAnsi="Tahoma" w:cs="Tahoma"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t>15:50 – 16:50</w:t>
      </w:r>
      <w:r w:rsidRPr="004A1C69">
        <w:rPr>
          <w:rFonts w:ascii="Tahoma" w:hAnsi="Tahoma" w:cs="Tahoma"/>
          <w:sz w:val="20"/>
          <w:szCs w:val="20"/>
        </w:rPr>
        <w:tab/>
        <w:t xml:space="preserve">Planiranje aktivnosti/elemenata u okviru projekta (objašnjenje elemenata, aktivnosti, </w:t>
      </w:r>
      <w:proofErr w:type="spellStart"/>
      <w:r w:rsidRPr="004A1C69">
        <w:rPr>
          <w:rFonts w:ascii="Tahoma" w:hAnsi="Tahoma" w:cs="Tahoma"/>
          <w:sz w:val="20"/>
          <w:szCs w:val="20"/>
        </w:rPr>
        <w:t>podaktivnosti</w:t>
      </w:r>
      <w:proofErr w:type="spellEnd"/>
      <w:r w:rsidRPr="004A1C69">
        <w:rPr>
          <w:rFonts w:ascii="Tahoma" w:hAnsi="Tahoma" w:cs="Tahoma"/>
          <w:sz w:val="20"/>
          <w:szCs w:val="20"/>
        </w:rPr>
        <w:t>)</w:t>
      </w:r>
    </w:p>
    <w:p w:rsidR="00F11753" w:rsidRPr="004A1C69" w:rsidRDefault="00F11753" w:rsidP="00F11753">
      <w:pPr>
        <w:ind w:firstLine="708"/>
        <w:rPr>
          <w:rFonts w:ascii="Tahoma" w:hAnsi="Tahoma" w:cs="Tahoma"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t>16:50 – 17:00</w:t>
      </w:r>
      <w:r w:rsidRPr="004A1C69">
        <w:rPr>
          <w:rFonts w:ascii="Tahoma" w:hAnsi="Tahoma" w:cs="Tahoma"/>
          <w:sz w:val="20"/>
          <w:szCs w:val="20"/>
        </w:rPr>
        <w:tab/>
      </w:r>
      <w:r w:rsidRPr="004A1C69">
        <w:rPr>
          <w:rFonts w:ascii="Tahoma" w:hAnsi="Tahoma" w:cs="Tahoma"/>
          <w:sz w:val="20"/>
          <w:szCs w:val="20"/>
        </w:rPr>
        <w:tab/>
        <w:t>Pitanja i zaključci</w:t>
      </w:r>
    </w:p>
    <w:p w:rsidR="00F11753" w:rsidRPr="004A1C69" w:rsidRDefault="00F11753" w:rsidP="00F11753">
      <w:pPr>
        <w:numPr>
          <w:ilvl w:val="0"/>
          <w:numId w:val="1"/>
        </w:numPr>
        <w:shd w:val="clear" w:color="auto" w:fill="1F3864" w:themeFill="accent1" w:themeFillShade="80"/>
        <w:spacing w:after="200" w:line="276" w:lineRule="auto"/>
        <w:jc w:val="center"/>
        <w:rPr>
          <w:rFonts w:ascii="Tahoma" w:hAnsi="Tahoma" w:cs="Tahoma"/>
          <w:b/>
          <w:color w:val="FFFFFF" w:themeColor="background1"/>
          <w:sz w:val="20"/>
          <w:szCs w:val="20"/>
        </w:rPr>
      </w:pPr>
      <w:r w:rsidRPr="004A1C69">
        <w:rPr>
          <w:rFonts w:ascii="Tahoma" w:hAnsi="Tahoma" w:cs="Tahoma"/>
          <w:b/>
          <w:color w:val="FFFFFF" w:themeColor="background1"/>
          <w:sz w:val="20"/>
          <w:szCs w:val="20"/>
        </w:rPr>
        <w:t>DAN</w:t>
      </w:r>
    </w:p>
    <w:p w:rsidR="00F11753" w:rsidRPr="004A1C69" w:rsidRDefault="00F11753" w:rsidP="00F11753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t>09:00 – 09:15</w:t>
      </w:r>
      <w:r w:rsidRPr="004A1C69">
        <w:rPr>
          <w:rFonts w:ascii="Tahoma" w:hAnsi="Tahoma" w:cs="Tahoma"/>
          <w:sz w:val="20"/>
          <w:szCs w:val="20"/>
        </w:rPr>
        <w:tab/>
      </w:r>
      <w:r w:rsidRPr="004A1C69">
        <w:rPr>
          <w:rFonts w:ascii="Tahoma" w:hAnsi="Tahoma" w:cs="Tahoma"/>
          <w:sz w:val="20"/>
          <w:szCs w:val="20"/>
        </w:rPr>
        <w:tab/>
        <w:t>Ponavljanje 2. dana radionice</w:t>
      </w:r>
    </w:p>
    <w:p w:rsidR="00F11753" w:rsidRPr="004A1C69" w:rsidRDefault="00F11753" w:rsidP="00F11753">
      <w:pPr>
        <w:ind w:left="2832" w:hanging="2124"/>
        <w:jc w:val="both"/>
        <w:rPr>
          <w:rFonts w:ascii="Tahoma" w:hAnsi="Tahoma" w:cs="Tahoma"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t>09:15 – 10:30</w:t>
      </w:r>
      <w:r w:rsidRPr="004A1C69">
        <w:rPr>
          <w:rFonts w:ascii="Tahoma" w:hAnsi="Tahoma" w:cs="Tahoma"/>
          <w:sz w:val="20"/>
          <w:szCs w:val="20"/>
        </w:rPr>
        <w:tab/>
        <w:t>Vježba – izrada elemenata i aktivnosti u okviru projekata (rad u malim grupama; prezentacija radova)</w:t>
      </w:r>
    </w:p>
    <w:p w:rsidR="00F11753" w:rsidRPr="004A1C69" w:rsidRDefault="00F11753" w:rsidP="00F11753">
      <w:pPr>
        <w:shd w:val="clear" w:color="auto" w:fill="F2F2F2" w:themeFill="background1" w:themeFillShade="F2"/>
        <w:ind w:firstLine="708"/>
        <w:jc w:val="both"/>
        <w:rPr>
          <w:rFonts w:ascii="Tahoma" w:hAnsi="Tahoma" w:cs="Tahoma"/>
          <w:i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t>10:30 – 10:50</w:t>
      </w:r>
      <w:r w:rsidRPr="004A1C69">
        <w:rPr>
          <w:rFonts w:ascii="Tahoma" w:hAnsi="Tahoma" w:cs="Tahoma"/>
          <w:sz w:val="20"/>
          <w:szCs w:val="20"/>
        </w:rPr>
        <w:tab/>
      </w:r>
      <w:r w:rsidRPr="004A1C69">
        <w:rPr>
          <w:rFonts w:ascii="Tahoma" w:hAnsi="Tahoma" w:cs="Tahoma"/>
          <w:sz w:val="20"/>
          <w:szCs w:val="20"/>
        </w:rPr>
        <w:tab/>
      </w:r>
      <w:r w:rsidRPr="004A1C69">
        <w:rPr>
          <w:rFonts w:ascii="Tahoma" w:hAnsi="Tahoma" w:cs="Tahoma"/>
          <w:i/>
          <w:sz w:val="20"/>
          <w:szCs w:val="20"/>
        </w:rPr>
        <w:t xml:space="preserve">Pauza </w:t>
      </w:r>
    </w:p>
    <w:p w:rsidR="00F11753" w:rsidRPr="004A1C69" w:rsidRDefault="00F11753" w:rsidP="00F11753">
      <w:pPr>
        <w:ind w:left="2832" w:hanging="2124"/>
        <w:jc w:val="both"/>
        <w:rPr>
          <w:rFonts w:ascii="Tahoma" w:hAnsi="Tahoma" w:cs="Tahoma"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t>10:50 – 12:00</w:t>
      </w:r>
      <w:r w:rsidRPr="004A1C69">
        <w:rPr>
          <w:rFonts w:ascii="Tahoma" w:hAnsi="Tahoma" w:cs="Tahoma"/>
          <w:sz w:val="20"/>
          <w:szCs w:val="20"/>
        </w:rPr>
        <w:tab/>
        <w:t>Planiranje proračuna u okviru projekta (objašnjenje prihvatljivosti troškova u okviru ESF-a, planiranje jediničnih troškova, obrazloženje troškova, primjeri troškovnika)</w:t>
      </w:r>
    </w:p>
    <w:p w:rsidR="00F11753" w:rsidRPr="004A1C69" w:rsidRDefault="00F11753" w:rsidP="00F11753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t>12:00 – 12:30</w:t>
      </w:r>
      <w:r w:rsidRPr="004A1C69">
        <w:rPr>
          <w:rFonts w:ascii="Tahoma" w:hAnsi="Tahoma" w:cs="Tahoma"/>
          <w:sz w:val="20"/>
          <w:szCs w:val="20"/>
        </w:rPr>
        <w:tab/>
      </w:r>
      <w:r w:rsidRPr="004A1C69">
        <w:rPr>
          <w:rFonts w:ascii="Tahoma" w:hAnsi="Tahoma" w:cs="Tahoma"/>
          <w:sz w:val="20"/>
          <w:szCs w:val="20"/>
        </w:rPr>
        <w:tab/>
        <w:t xml:space="preserve">Postupak prijave projekta u okviru ESF-a </w:t>
      </w:r>
    </w:p>
    <w:p w:rsidR="00F11753" w:rsidRPr="004A1C69" w:rsidRDefault="00F11753" w:rsidP="00F11753">
      <w:pPr>
        <w:shd w:val="clear" w:color="auto" w:fill="F2F2F2" w:themeFill="background1" w:themeFillShade="F2"/>
        <w:ind w:firstLine="708"/>
        <w:jc w:val="both"/>
        <w:rPr>
          <w:rFonts w:ascii="Tahoma" w:hAnsi="Tahoma" w:cs="Tahoma"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t>12:30 – 13:30</w:t>
      </w:r>
      <w:r w:rsidRPr="004A1C69">
        <w:rPr>
          <w:rFonts w:ascii="Tahoma" w:hAnsi="Tahoma" w:cs="Tahoma"/>
          <w:sz w:val="20"/>
          <w:szCs w:val="20"/>
        </w:rPr>
        <w:tab/>
      </w:r>
      <w:r w:rsidRPr="004A1C69">
        <w:rPr>
          <w:rFonts w:ascii="Tahoma" w:hAnsi="Tahoma" w:cs="Tahoma"/>
          <w:sz w:val="20"/>
          <w:szCs w:val="20"/>
        </w:rPr>
        <w:tab/>
      </w:r>
      <w:r w:rsidRPr="004A1C69">
        <w:rPr>
          <w:rFonts w:ascii="Tahoma" w:hAnsi="Tahoma" w:cs="Tahoma"/>
          <w:i/>
          <w:sz w:val="20"/>
          <w:szCs w:val="20"/>
        </w:rPr>
        <w:t xml:space="preserve">Pauza </w:t>
      </w:r>
    </w:p>
    <w:p w:rsidR="00F11753" w:rsidRPr="004A1C69" w:rsidRDefault="00F11753" w:rsidP="00F11753">
      <w:pPr>
        <w:ind w:left="2832" w:hanging="2124"/>
        <w:jc w:val="both"/>
        <w:rPr>
          <w:rFonts w:ascii="Tahoma" w:hAnsi="Tahoma" w:cs="Tahoma"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t>13:30 – 15:00</w:t>
      </w:r>
      <w:r w:rsidRPr="004A1C69">
        <w:rPr>
          <w:rFonts w:ascii="Tahoma" w:hAnsi="Tahoma" w:cs="Tahoma"/>
          <w:sz w:val="20"/>
          <w:szCs w:val="20"/>
        </w:rPr>
        <w:tab/>
        <w:t xml:space="preserve">Prijavni obrazac A – MIS 2014. </w:t>
      </w:r>
      <w:r w:rsidR="00020797" w:rsidRPr="004A1C69">
        <w:rPr>
          <w:rFonts w:ascii="Tahoma" w:hAnsi="Tahoma" w:cs="Tahoma"/>
          <w:sz w:val="20"/>
          <w:szCs w:val="20"/>
        </w:rPr>
        <w:t xml:space="preserve">– </w:t>
      </w:r>
      <w:r w:rsidRPr="004A1C69">
        <w:rPr>
          <w:rFonts w:ascii="Tahoma" w:hAnsi="Tahoma" w:cs="Tahoma"/>
          <w:sz w:val="20"/>
          <w:szCs w:val="20"/>
        </w:rPr>
        <w:t>2020</w:t>
      </w:r>
      <w:r w:rsidR="00020797" w:rsidRPr="004A1C69">
        <w:rPr>
          <w:rFonts w:ascii="Tahoma" w:hAnsi="Tahoma" w:cs="Tahoma"/>
          <w:sz w:val="20"/>
          <w:szCs w:val="20"/>
        </w:rPr>
        <w:t>.</w:t>
      </w:r>
      <w:r w:rsidRPr="004A1C69">
        <w:rPr>
          <w:rFonts w:ascii="Tahoma" w:hAnsi="Tahoma" w:cs="Tahoma"/>
          <w:sz w:val="20"/>
          <w:szCs w:val="20"/>
        </w:rPr>
        <w:t xml:space="preserve"> (pojašnjavanje pitanja – svrha i opravdanost projekta, kapaciteti prijavitelja</w:t>
      </w:r>
      <w:r w:rsidR="00020797" w:rsidRPr="004A1C69">
        <w:rPr>
          <w:rFonts w:ascii="Tahoma" w:hAnsi="Tahoma" w:cs="Tahoma"/>
          <w:sz w:val="20"/>
          <w:szCs w:val="20"/>
        </w:rPr>
        <w:t xml:space="preserve"> i</w:t>
      </w:r>
      <w:r w:rsidRPr="004A1C69">
        <w:rPr>
          <w:rFonts w:ascii="Tahoma" w:hAnsi="Tahoma" w:cs="Tahoma"/>
          <w:sz w:val="20"/>
          <w:szCs w:val="20"/>
        </w:rPr>
        <w:t xml:space="preserve"> partnera, održivost projekta, ciljevi i pokazatelji) </w:t>
      </w:r>
    </w:p>
    <w:p w:rsidR="00F11753" w:rsidRPr="004A1C69" w:rsidRDefault="00F11753" w:rsidP="00F11753">
      <w:pPr>
        <w:shd w:val="clear" w:color="auto" w:fill="F2F2F2" w:themeFill="background1" w:themeFillShade="F2"/>
        <w:ind w:firstLine="708"/>
        <w:jc w:val="both"/>
        <w:rPr>
          <w:rFonts w:ascii="Tahoma" w:hAnsi="Tahoma" w:cs="Tahoma"/>
          <w:i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lastRenderedPageBreak/>
        <w:t>15:00 – 15:20</w:t>
      </w:r>
      <w:r w:rsidRPr="004A1C69">
        <w:rPr>
          <w:rFonts w:ascii="Tahoma" w:hAnsi="Tahoma" w:cs="Tahoma"/>
          <w:sz w:val="20"/>
          <w:szCs w:val="20"/>
        </w:rPr>
        <w:tab/>
      </w:r>
      <w:r w:rsidRPr="004A1C69">
        <w:rPr>
          <w:rFonts w:ascii="Tahoma" w:hAnsi="Tahoma" w:cs="Tahoma"/>
          <w:sz w:val="20"/>
          <w:szCs w:val="20"/>
        </w:rPr>
        <w:tab/>
      </w:r>
      <w:r w:rsidRPr="004A1C69">
        <w:rPr>
          <w:rFonts w:ascii="Tahoma" w:hAnsi="Tahoma" w:cs="Tahoma"/>
          <w:i/>
          <w:sz w:val="20"/>
          <w:szCs w:val="20"/>
        </w:rPr>
        <w:t xml:space="preserve">Pauza </w:t>
      </w:r>
    </w:p>
    <w:p w:rsidR="00F11753" w:rsidRPr="004A1C69" w:rsidRDefault="00F11753" w:rsidP="00F11753">
      <w:pPr>
        <w:ind w:left="2832" w:hanging="2124"/>
        <w:jc w:val="both"/>
        <w:rPr>
          <w:rFonts w:ascii="Tahoma" w:hAnsi="Tahoma" w:cs="Tahoma"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t>15:20 – 15:50</w:t>
      </w:r>
      <w:r w:rsidRPr="004A1C69">
        <w:rPr>
          <w:rFonts w:ascii="Tahoma" w:hAnsi="Tahoma" w:cs="Tahoma"/>
          <w:sz w:val="20"/>
          <w:szCs w:val="20"/>
        </w:rPr>
        <w:tab/>
        <w:t>Vježba - Prijavni obrazac A – MIS 2014. -</w:t>
      </w:r>
      <w:r w:rsidR="00020797" w:rsidRPr="004A1C69">
        <w:rPr>
          <w:rFonts w:ascii="Tahoma" w:hAnsi="Tahoma" w:cs="Tahoma"/>
          <w:sz w:val="20"/>
          <w:szCs w:val="20"/>
        </w:rPr>
        <w:t xml:space="preserve"> </w:t>
      </w:r>
      <w:r w:rsidRPr="004A1C69">
        <w:rPr>
          <w:rFonts w:ascii="Tahoma" w:hAnsi="Tahoma" w:cs="Tahoma"/>
          <w:sz w:val="20"/>
          <w:szCs w:val="20"/>
        </w:rPr>
        <w:t xml:space="preserve">2020. </w:t>
      </w:r>
      <w:r w:rsidR="00020797" w:rsidRPr="004A1C69">
        <w:rPr>
          <w:rFonts w:ascii="Tahoma" w:hAnsi="Tahoma" w:cs="Tahoma"/>
          <w:sz w:val="20"/>
          <w:szCs w:val="20"/>
        </w:rPr>
        <w:t>(</w:t>
      </w:r>
      <w:r w:rsidRPr="004A1C69">
        <w:rPr>
          <w:rFonts w:ascii="Tahoma" w:hAnsi="Tahoma" w:cs="Tahoma"/>
          <w:sz w:val="20"/>
          <w:szCs w:val="20"/>
        </w:rPr>
        <w:t>održivost projekta</w:t>
      </w:r>
      <w:r w:rsidR="00020797" w:rsidRPr="004A1C69">
        <w:rPr>
          <w:rFonts w:ascii="Tahoma" w:hAnsi="Tahoma" w:cs="Tahoma"/>
          <w:sz w:val="20"/>
          <w:szCs w:val="20"/>
        </w:rPr>
        <w:t xml:space="preserve"> -</w:t>
      </w:r>
      <w:r w:rsidRPr="004A1C69">
        <w:rPr>
          <w:rFonts w:ascii="Tahoma" w:hAnsi="Tahoma" w:cs="Tahoma"/>
          <w:sz w:val="20"/>
          <w:szCs w:val="20"/>
        </w:rPr>
        <w:t xml:space="preserve"> rad u malim grupama; prezentacija radova)</w:t>
      </w:r>
    </w:p>
    <w:p w:rsidR="00F11753" w:rsidRPr="004A1C69" w:rsidRDefault="00F11753" w:rsidP="00F11753">
      <w:pPr>
        <w:ind w:left="2832" w:hanging="2124"/>
        <w:jc w:val="both"/>
        <w:rPr>
          <w:rFonts w:ascii="Tahoma" w:hAnsi="Tahoma" w:cs="Tahoma"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t>15:50 – 16:5</w:t>
      </w:r>
      <w:r w:rsidR="00676E09" w:rsidRPr="004A1C69">
        <w:rPr>
          <w:rFonts w:ascii="Tahoma" w:hAnsi="Tahoma" w:cs="Tahoma"/>
          <w:sz w:val="20"/>
          <w:szCs w:val="20"/>
        </w:rPr>
        <w:t>0</w:t>
      </w:r>
      <w:r w:rsidR="00676E09" w:rsidRPr="004A1C69">
        <w:rPr>
          <w:rFonts w:ascii="Tahoma" w:hAnsi="Tahoma" w:cs="Tahoma"/>
          <w:sz w:val="20"/>
          <w:szCs w:val="20"/>
        </w:rPr>
        <w:tab/>
        <w:t>Prijavni obrazac A – MIS 2014</w:t>
      </w:r>
      <w:r w:rsidRPr="004A1C69">
        <w:rPr>
          <w:rFonts w:ascii="Tahoma" w:hAnsi="Tahoma" w:cs="Tahoma"/>
          <w:sz w:val="20"/>
          <w:szCs w:val="20"/>
        </w:rPr>
        <w:t xml:space="preserve">. </w:t>
      </w:r>
      <w:r w:rsidR="00020797" w:rsidRPr="004A1C69">
        <w:rPr>
          <w:rFonts w:ascii="Tahoma" w:hAnsi="Tahoma" w:cs="Tahoma"/>
          <w:sz w:val="20"/>
          <w:szCs w:val="20"/>
        </w:rPr>
        <w:t xml:space="preserve">– </w:t>
      </w:r>
      <w:r w:rsidRPr="004A1C69">
        <w:rPr>
          <w:rFonts w:ascii="Tahoma" w:hAnsi="Tahoma" w:cs="Tahoma"/>
          <w:sz w:val="20"/>
          <w:szCs w:val="20"/>
        </w:rPr>
        <w:t>2020</w:t>
      </w:r>
      <w:r w:rsidR="00020797" w:rsidRPr="004A1C69">
        <w:rPr>
          <w:rFonts w:ascii="Tahoma" w:hAnsi="Tahoma" w:cs="Tahoma"/>
          <w:sz w:val="20"/>
          <w:szCs w:val="20"/>
        </w:rPr>
        <w:t>.</w:t>
      </w:r>
      <w:r w:rsidRPr="004A1C69">
        <w:rPr>
          <w:rFonts w:ascii="Tahoma" w:hAnsi="Tahoma" w:cs="Tahoma"/>
          <w:sz w:val="20"/>
          <w:szCs w:val="20"/>
        </w:rPr>
        <w:t xml:space="preserve"> (pojašnjavanje pitanja – elementi i proračun projekta, </w:t>
      </w:r>
      <w:r w:rsidRPr="004A1C69">
        <w:rPr>
          <w:rFonts w:ascii="Tahoma" w:hAnsi="Tahoma" w:cs="Tahoma"/>
          <w:i/>
          <w:sz w:val="20"/>
          <w:szCs w:val="20"/>
        </w:rPr>
        <w:t>de</w:t>
      </w:r>
      <w:r w:rsidR="004A1C69" w:rsidRPr="004A1C69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4A1C69">
        <w:rPr>
          <w:rFonts w:ascii="Tahoma" w:hAnsi="Tahoma" w:cs="Tahoma"/>
          <w:i/>
          <w:sz w:val="20"/>
          <w:szCs w:val="20"/>
        </w:rPr>
        <w:t>minimis</w:t>
      </w:r>
      <w:proofErr w:type="spellEnd"/>
      <w:r w:rsidRPr="004A1C69">
        <w:rPr>
          <w:rFonts w:ascii="Tahoma" w:hAnsi="Tahoma" w:cs="Tahoma"/>
          <w:sz w:val="20"/>
          <w:szCs w:val="20"/>
        </w:rPr>
        <w:t xml:space="preserve"> i državne potpore, horizontalne teme i promidžba projekta) </w:t>
      </w:r>
    </w:p>
    <w:p w:rsidR="00F11753" w:rsidRPr="004A1C69" w:rsidRDefault="00F11753" w:rsidP="00F11753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4A1C69">
        <w:rPr>
          <w:rFonts w:ascii="Tahoma" w:hAnsi="Tahoma" w:cs="Tahoma"/>
          <w:sz w:val="20"/>
          <w:szCs w:val="20"/>
        </w:rPr>
        <w:t>16:50 – 17:00</w:t>
      </w:r>
      <w:r w:rsidRPr="004A1C69">
        <w:rPr>
          <w:rFonts w:ascii="Tahoma" w:hAnsi="Tahoma" w:cs="Tahoma"/>
          <w:sz w:val="20"/>
          <w:szCs w:val="20"/>
        </w:rPr>
        <w:tab/>
      </w:r>
      <w:r w:rsidRPr="004A1C69">
        <w:rPr>
          <w:rFonts w:ascii="Tahoma" w:hAnsi="Tahoma" w:cs="Tahoma"/>
          <w:sz w:val="20"/>
          <w:szCs w:val="20"/>
        </w:rPr>
        <w:tab/>
        <w:t>Evaluacija radionica; pitanja i zaključci</w:t>
      </w:r>
    </w:p>
    <w:p w:rsidR="00F11753" w:rsidRPr="004A1C69" w:rsidRDefault="00F11753" w:rsidP="009A6F18">
      <w:pPr>
        <w:jc w:val="both"/>
        <w:rPr>
          <w:rFonts w:ascii="Tahoma" w:hAnsi="Tahoma" w:cs="Tahoma"/>
          <w:sz w:val="20"/>
          <w:szCs w:val="20"/>
        </w:rPr>
      </w:pPr>
    </w:p>
    <w:p w:rsidR="00C8188D" w:rsidRPr="004A1C69" w:rsidRDefault="00C8188D" w:rsidP="009A6F18">
      <w:pPr>
        <w:jc w:val="both"/>
        <w:rPr>
          <w:rFonts w:ascii="Tahoma" w:hAnsi="Tahoma" w:cs="Tahoma"/>
          <w:sz w:val="20"/>
          <w:szCs w:val="20"/>
        </w:rPr>
      </w:pPr>
    </w:p>
    <w:p w:rsidR="00C8188D" w:rsidRPr="004A1C69" w:rsidRDefault="00C8188D" w:rsidP="009A6F18">
      <w:pPr>
        <w:jc w:val="both"/>
        <w:rPr>
          <w:rFonts w:ascii="Tahoma" w:hAnsi="Tahoma" w:cs="Tahoma"/>
          <w:sz w:val="20"/>
          <w:szCs w:val="20"/>
        </w:rPr>
      </w:pPr>
    </w:p>
    <w:p w:rsidR="009A6F18" w:rsidRPr="004A1C69" w:rsidRDefault="009A6F18" w:rsidP="009A6F18">
      <w:pPr>
        <w:rPr>
          <w:rFonts w:ascii="Tahoma" w:hAnsi="Tahoma" w:cs="Tahoma"/>
          <w:sz w:val="20"/>
          <w:szCs w:val="20"/>
        </w:rPr>
      </w:pPr>
    </w:p>
    <w:p w:rsidR="009A6F18" w:rsidRPr="004A1C69" w:rsidRDefault="009A6F18">
      <w:pPr>
        <w:rPr>
          <w:rFonts w:ascii="Tahoma" w:hAnsi="Tahoma" w:cs="Tahoma"/>
          <w:sz w:val="20"/>
          <w:szCs w:val="20"/>
        </w:rPr>
      </w:pPr>
    </w:p>
    <w:sectPr w:rsidR="009A6F18" w:rsidRPr="004A1C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7E4" w:rsidRDefault="00E517E4" w:rsidP="009A6F18">
      <w:pPr>
        <w:spacing w:after="0" w:line="240" w:lineRule="auto"/>
      </w:pPr>
      <w:r>
        <w:separator/>
      </w:r>
    </w:p>
  </w:endnote>
  <w:endnote w:type="continuationSeparator" w:id="0">
    <w:p w:rsidR="00E517E4" w:rsidRDefault="00E517E4" w:rsidP="009A6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18" w:rsidRDefault="009A6F18" w:rsidP="009A6F18">
    <w:pPr>
      <w:pStyle w:val="Footer"/>
      <w:jc w:val="center"/>
    </w:pPr>
    <w:r>
      <w:rPr>
        <w:noProof/>
        <w:lang w:eastAsia="hr-HR"/>
      </w:rPr>
      <w:drawing>
        <wp:inline distT="0" distB="0" distL="0" distR="0" wp14:anchorId="7EE74451" wp14:editId="0934C5E0">
          <wp:extent cx="3627120" cy="118522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2166" cy="119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7E4" w:rsidRDefault="00E517E4" w:rsidP="009A6F18">
      <w:pPr>
        <w:spacing w:after="0" w:line="240" w:lineRule="auto"/>
      </w:pPr>
      <w:r>
        <w:separator/>
      </w:r>
    </w:p>
  </w:footnote>
  <w:footnote w:type="continuationSeparator" w:id="0">
    <w:p w:rsidR="00E517E4" w:rsidRDefault="00E517E4" w:rsidP="009A6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18" w:rsidRDefault="009A6F18">
    <w:pPr>
      <w:pStyle w:val="Header"/>
    </w:pPr>
    <w:r>
      <w:rPr>
        <w:noProof/>
        <w:lang w:eastAsia="hr-HR"/>
      </w:rPr>
      <w:drawing>
        <wp:inline distT="0" distB="0" distL="0" distR="0" wp14:anchorId="5CF3D6B2" wp14:editId="11805118">
          <wp:extent cx="983615" cy="1000760"/>
          <wp:effectExtent l="0" t="0" r="6985" b="889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</w:t>
    </w:r>
    <w:r>
      <w:rPr>
        <w:noProof/>
        <w:lang w:eastAsia="hr-HR"/>
      </w:rPr>
      <w:drawing>
        <wp:inline distT="0" distB="0" distL="0" distR="0">
          <wp:extent cx="1066800" cy="1066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YG_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1C69" w:rsidRDefault="004A1C69">
    <w:pPr>
      <w:pStyle w:val="Header"/>
    </w:pPr>
  </w:p>
  <w:p w:rsidR="009A6F18" w:rsidRDefault="009A6F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D23AD"/>
    <w:multiLevelType w:val="hybridMultilevel"/>
    <w:tmpl w:val="85884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18"/>
    <w:rsid w:val="00015964"/>
    <w:rsid w:val="00020797"/>
    <w:rsid w:val="000E068F"/>
    <w:rsid w:val="001527C3"/>
    <w:rsid w:val="00243E6D"/>
    <w:rsid w:val="00372227"/>
    <w:rsid w:val="003B190B"/>
    <w:rsid w:val="00440495"/>
    <w:rsid w:val="004A1C69"/>
    <w:rsid w:val="00676E09"/>
    <w:rsid w:val="008049B9"/>
    <w:rsid w:val="009A16E5"/>
    <w:rsid w:val="009A6F18"/>
    <w:rsid w:val="009B198B"/>
    <w:rsid w:val="00BE7C8F"/>
    <w:rsid w:val="00C8188D"/>
    <w:rsid w:val="00E011EF"/>
    <w:rsid w:val="00E517E4"/>
    <w:rsid w:val="00E74C31"/>
    <w:rsid w:val="00F07187"/>
    <w:rsid w:val="00F11753"/>
    <w:rsid w:val="00F1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53BB6F-DE6B-4E42-8E7A-5E4A6EBC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F1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A6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F1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F1175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175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1175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79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12A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yg-ankete.limequery.net/896757?lang=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WYG Savjetovanje</dc:creator>
  <cp:keywords/>
  <dc:description/>
  <cp:lastModifiedBy>Jadranka Barić</cp:lastModifiedBy>
  <cp:revision>5</cp:revision>
  <cp:lastPrinted>2017-09-18T12:37:00Z</cp:lastPrinted>
  <dcterms:created xsi:type="dcterms:W3CDTF">2017-09-18T12:25:00Z</dcterms:created>
  <dcterms:modified xsi:type="dcterms:W3CDTF">2017-09-18T12:38:00Z</dcterms:modified>
</cp:coreProperties>
</file>