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B90" w:rsidRDefault="00B42E8A" w:rsidP="00B42E8A">
      <w:pPr>
        <w:spacing w:line="0" w:lineRule="atLeast"/>
        <w:ind w:left="1701" w:hanging="1701"/>
        <w:jc w:val="center"/>
        <w:rPr>
          <w:b/>
          <w:sz w:val="32"/>
        </w:rPr>
      </w:pPr>
      <w:r w:rsidRPr="00AE2DF5">
        <w:rPr>
          <w:noProof/>
        </w:rPr>
        <w:drawing>
          <wp:inline distT="0" distB="0" distL="0" distR="0" wp14:anchorId="755D6817" wp14:editId="1B6F24E8">
            <wp:extent cx="2806995" cy="1041991"/>
            <wp:effectExtent l="0" t="0" r="0" b="6350"/>
            <wp:docPr id="5" name="Slika 5" descr="C:\Users\igolubic.CKZAGREB\Desktop\Logotip\logoCKZG_H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lubic.CKZAGREB\Desktop\Logotip\logoCKZG_H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052" cy="1050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DAB" w:rsidRDefault="00453DAB" w:rsidP="00453DAB">
      <w:pPr>
        <w:spacing w:line="0" w:lineRule="atLeast"/>
        <w:jc w:val="center"/>
        <w:rPr>
          <w:rFonts w:ascii="Arial Narrow" w:hAnsi="Arial Narrow"/>
          <w:b/>
          <w:sz w:val="32"/>
        </w:rPr>
      </w:pPr>
    </w:p>
    <w:p w:rsidR="00C85470" w:rsidRDefault="00C85470" w:rsidP="00C85470">
      <w:pPr>
        <w:spacing w:line="0" w:lineRule="atLeast"/>
        <w:jc w:val="center"/>
        <w:rPr>
          <w:rFonts w:ascii="Times New Roman" w:hAnsi="Times New Roman" w:cs="Times New Roman"/>
          <w:b/>
          <w:sz w:val="32"/>
        </w:rPr>
      </w:pPr>
    </w:p>
    <w:p w:rsidR="00C85470" w:rsidRDefault="00C85470" w:rsidP="00C85470">
      <w:pPr>
        <w:spacing w:line="0" w:lineRule="atLeast"/>
        <w:jc w:val="center"/>
        <w:rPr>
          <w:rFonts w:ascii="Times New Roman" w:hAnsi="Times New Roman" w:cs="Times New Roman"/>
          <w:b/>
          <w:sz w:val="32"/>
        </w:rPr>
      </w:pPr>
    </w:p>
    <w:p w:rsidR="00D26662" w:rsidRPr="00C85470" w:rsidRDefault="00D26662" w:rsidP="00C85470">
      <w:pPr>
        <w:spacing w:line="0" w:lineRule="atLeast"/>
        <w:jc w:val="center"/>
        <w:rPr>
          <w:rFonts w:ascii="Times New Roman" w:hAnsi="Times New Roman" w:cs="Times New Roman"/>
          <w:b/>
          <w:sz w:val="32"/>
        </w:rPr>
      </w:pPr>
      <w:r w:rsidRPr="00C85470">
        <w:rPr>
          <w:rFonts w:ascii="Times New Roman" w:hAnsi="Times New Roman" w:cs="Times New Roman"/>
          <w:b/>
          <w:sz w:val="32"/>
        </w:rPr>
        <w:t>OBAVIJEST O NABAVI</w:t>
      </w:r>
    </w:p>
    <w:p w:rsidR="00D26662" w:rsidRPr="00265B90" w:rsidRDefault="00D26662" w:rsidP="00C85470">
      <w:pPr>
        <w:spacing w:line="154" w:lineRule="exact"/>
        <w:jc w:val="center"/>
        <w:rPr>
          <w:rFonts w:ascii="Arial Narrow" w:eastAsia="Times New Roman" w:hAnsi="Arial Narrow"/>
          <w:sz w:val="24"/>
        </w:rPr>
      </w:pPr>
    </w:p>
    <w:p w:rsidR="00D26662" w:rsidRPr="00083513" w:rsidRDefault="00D26662" w:rsidP="00C85470">
      <w:pPr>
        <w:spacing w:line="23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3513">
        <w:rPr>
          <w:rFonts w:ascii="Times New Roman" w:hAnsi="Times New Roman" w:cs="Times New Roman"/>
          <w:b/>
          <w:sz w:val="24"/>
          <w:szCs w:val="24"/>
        </w:rPr>
        <w:t>Postupak nabave za osobe koje nisu obveznici Zakona o javnoj nabavi (NOJN)</w:t>
      </w:r>
    </w:p>
    <w:p w:rsidR="00265B90" w:rsidRPr="00B42E8A" w:rsidRDefault="00265B90" w:rsidP="00265B90">
      <w:pPr>
        <w:spacing w:line="239" w:lineRule="auto"/>
        <w:ind w:left="1100"/>
        <w:jc w:val="center"/>
        <w:rPr>
          <w:rFonts w:ascii="Times New Roman" w:hAnsi="Times New Roman" w:cs="Times New Roman"/>
          <w:sz w:val="24"/>
          <w:szCs w:val="24"/>
        </w:rPr>
      </w:pPr>
    </w:p>
    <w:p w:rsidR="00D26662" w:rsidRPr="00453DAB" w:rsidRDefault="00D26662" w:rsidP="00D26662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42E8A" w:rsidRPr="00453DAB" w:rsidRDefault="00453DAB" w:rsidP="00453DA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53DAB">
        <w:rPr>
          <w:rFonts w:ascii="Times New Roman" w:hAnsi="Times New Roman" w:cs="Times New Roman"/>
          <w:b/>
          <w:sz w:val="24"/>
          <w:szCs w:val="24"/>
        </w:rPr>
        <w:t>Naziv nabave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26662" w:rsidRPr="00453DAB" w:rsidRDefault="00453DAB" w:rsidP="00453D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083513">
        <w:rPr>
          <w:rFonts w:ascii="Times New Roman" w:hAnsi="Times New Roman" w:cs="Times New Roman"/>
          <w:sz w:val="24"/>
          <w:szCs w:val="24"/>
        </w:rPr>
        <w:t xml:space="preserve">abava </w:t>
      </w:r>
      <w:r w:rsidR="00425C37">
        <w:rPr>
          <w:rFonts w:ascii="Times New Roman" w:hAnsi="Times New Roman" w:cs="Times New Roman"/>
          <w:sz w:val="24"/>
          <w:szCs w:val="24"/>
        </w:rPr>
        <w:t>opreme za učenike</w:t>
      </w:r>
    </w:p>
    <w:p w:rsidR="00265B90" w:rsidRPr="00453DAB" w:rsidRDefault="00265B90" w:rsidP="00453D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53DAB" w:rsidRPr="00453DAB" w:rsidRDefault="00453DAB" w:rsidP="00453DA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53DAB">
        <w:rPr>
          <w:rFonts w:ascii="Times New Roman" w:hAnsi="Times New Roman" w:cs="Times New Roman"/>
          <w:b/>
          <w:sz w:val="24"/>
          <w:szCs w:val="24"/>
        </w:rPr>
        <w:t xml:space="preserve">Evidencijski broj nabave: </w:t>
      </w:r>
    </w:p>
    <w:p w:rsidR="00D26662" w:rsidRPr="00453DAB" w:rsidRDefault="00453DAB" w:rsidP="00453DA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</w:t>
      </w:r>
      <w:r w:rsidR="0071117D">
        <w:rPr>
          <w:rFonts w:ascii="Times New Roman" w:hAnsi="Times New Roman" w:cs="Times New Roman"/>
          <w:sz w:val="24"/>
          <w:szCs w:val="24"/>
        </w:rPr>
        <w:t>/JN</w:t>
      </w:r>
      <w:r w:rsidR="00083513">
        <w:rPr>
          <w:rFonts w:ascii="Times New Roman" w:hAnsi="Times New Roman" w:cs="Times New Roman"/>
          <w:sz w:val="24"/>
          <w:szCs w:val="24"/>
        </w:rPr>
        <w:t>-03</w:t>
      </w:r>
      <w:r w:rsidRPr="00453DAB">
        <w:rPr>
          <w:rFonts w:ascii="Times New Roman" w:hAnsi="Times New Roman" w:cs="Times New Roman"/>
          <w:sz w:val="24"/>
          <w:szCs w:val="24"/>
        </w:rPr>
        <w:t>/</w:t>
      </w:r>
      <w:r w:rsidR="00083513">
        <w:rPr>
          <w:rFonts w:ascii="Times New Roman" w:hAnsi="Times New Roman" w:cs="Times New Roman"/>
          <w:sz w:val="24"/>
          <w:szCs w:val="24"/>
        </w:rPr>
        <w:t>2017</w:t>
      </w:r>
    </w:p>
    <w:p w:rsidR="00D26662" w:rsidRPr="00453DAB" w:rsidRDefault="00D26662" w:rsidP="00453DAB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5470" w:rsidRDefault="00453DAB" w:rsidP="00C8547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53DAB">
        <w:rPr>
          <w:rFonts w:ascii="Times New Roman" w:hAnsi="Times New Roman" w:cs="Times New Roman"/>
          <w:b/>
          <w:sz w:val="24"/>
          <w:szCs w:val="24"/>
        </w:rPr>
        <w:t>Podaci o naručitelju:</w:t>
      </w:r>
    </w:p>
    <w:p w:rsidR="00B42E8A" w:rsidRPr="00C85470" w:rsidRDefault="00453DAB" w:rsidP="00512C80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i adresa: Hrvatski Crveni križ - G</w:t>
      </w:r>
      <w:r w:rsidRPr="00453DAB">
        <w:rPr>
          <w:rFonts w:ascii="Times New Roman" w:hAnsi="Times New Roman" w:cs="Times New Roman"/>
          <w:sz w:val="24"/>
          <w:szCs w:val="24"/>
        </w:rPr>
        <w:t xml:space="preserve">radsko društvo </w:t>
      </w:r>
      <w:r>
        <w:rPr>
          <w:rFonts w:ascii="Times New Roman" w:hAnsi="Times New Roman" w:cs="Times New Roman"/>
          <w:sz w:val="24"/>
          <w:szCs w:val="24"/>
        </w:rPr>
        <w:t>Crvenog križa Z</w:t>
      </w:r>
      <w:r w:rsidRPr="00453DAB">
        <w:rPr>
          <w:rFonts w:ascii="Times New Roman" w:hAnsi="Times New Roman" w:cs="Times New Roman"/>
          <w:sz w:val="24"/>
          <w:szCs w:val="24"/>
        </w:rPr>
        <w:t>agreb</w:t>
      </w:r>
      <w:r>
        <w:rPr>
          <w:rFonts w:ascii="Times New Roman" w:hAnsi="Times New Roman" w:cs="Times New Roman"/>
          <w:sz w:val="24"/>
          <w:szCs w:val="24"/>
        </w:rPr>
        <w:t>, Ilica 223, 10000 Z</w:t>
      </w:r>
      <w:r w:rsidRPr="00453DAB">
        <w:rPr>
          <w:rFonts w:ascii="Times New Roman" w:hAnsi="Times New Roman" w:cs="Times New Roman"/>
          <w:sz w:val="24"/>
          <w:szCs w:val="24"/>
        </w:rPr>
        <w:t>agreb</w:t>
      </w:r>
    </w:p>
    <w:p w:rsidR="00B42E8A" w:rsidRPr="00453DAB" w:rsidRDefault="00453DAB" w:rsidP="00C854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OIB:</w:t>
      </w:r>
      <w:r w:rsidRPr="00453DAB">
        <w:rPr>
          <w:rFonts w:ascii="Times New Roman" w:hAnsi="Times New Roman" w:cs="Times New Roman"/>
          <w:sz w:val="24"/>
          <w:szCs w:val="24"/>
        </w:rPr>
        <w:t xml:space="preserve"> 07292798848</w:t>
      </w:r>
    </w:p>
    <w:p w:rsidR="00B42E8A" w:rsidRPr="00453DAB" w:rsidRDefault="00453DAB" w:rsidP="00C854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453DAB">
        <w:rPr>
          <w:rFonts w:ascii="Times New Roman" w:hAnsi="Times New Roman" w:cs="Times New Roman"/>
          <w:sz w:val="24"/>
          <w:szCs w:val="24"/>
        </w:rPr>
        <w:t>roj telefona: 01 3778 236</w:t>
      </w:r>
    </w:p>
    <w:p w:rsidR="00B42E8A" w:rsidRPr="00453DAB" w:rsidRDefault="00453DAB" w:rsidP="00C854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453DAB">
        <w:rPr>
          <w:rFonts w:ascii="Times New Roman" w:hAnsi="Times New Roman" w:cs="Times New Roman"/>
          <w:sz w:val="24"/>
          <w:szCs w:val="24"/>
        </w:rPr>
        <w:t>roj telefaksa: 01 3770 681</w:t>
      </w:r>
    </w:p>
    <w:p w:rsidR="00B42E8A" w:rsidRPr="00453DAB" w:rsidRDefault="00453DAB" w:rsidP="00C854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453DAB">
        <w:rPr>
          <w:rFonts w:ascii="Times New Roman" w:hAnsi="Times New Roman" w:cs="Times New Roman"/>
          <w:sz w:val="24"/>
          <w:szCs w:val="24"/>
        </w:rPr>
        <w:t>dresa elektroničke pošte:</w:t>
      </w:r>
      <w:r w:rsidRPr="00083513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083513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info@ckzg.hr</w:t>
        </w:r>
      </w:hyperlink>
    </w:p>
    <w:p w:rsidR="00B42E8A" w:rsidRPr="00453DAB" w:rsidRDefault="00453DAB" w:rsidP="00C854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453DAB">
        <w:rPr>
          <w:rFonts w:ascii="Times New Roman" w:hAnsi="Times New Roman" w:cs="Times New Roman"/>
          <w:sz w:val="24"/>
          <w:szCs w:val="24"/>
        </w:rPr>
        <w:t>nternetska adresa: www.ckzg.hr</w:t>
      </w:r>
    </w:p>
    <w:p w:rsidR="00265B90" w:rsidRPr="00453DAB" w:rsidRDefault="00265B90" w:rsidP="00453D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44D9B" w:rsidRPr="00453DAB" w:rsidRDefault="00453DAB" w:rsidP="00453DA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53DAB">
        <w:rPr>
          <w:rFonts w:ascii="Times New Roman" w:hAnsi="Times New Roman" w:cs="Times New Roman"/>
          <w:b/>
          <w:sz w:val="24"/>
          <w:szCs w:val="24"/>
        </w:rPr>
        <w:t>Osoba za kontakt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42E8A" w:rsidRPr="00453DAB" w:rsidRDefault="00453DAB" w:rsidP="00453DAB">
      <w:pPr>
        <w:spacing w:line="276" w:lineRule="auto"/>
        <w:jc w:val="both"/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  <w:t>Ime i prezime: Ivica G</w:t>
      </w:r>
      <w:r w:rsidRPr="00453DAB"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  <w:t>olubić</w:t>
      </w:r>
    </w:p>
    <w:p w:rsidR="00B42E8A" w:rsidRPr="00453DAB" w:rsidRDefault="00453DAB" w:rsidP="00453DAB">
      <w:pPr>
        <w:spacing w:line="276" w:lineRule="auto"/>
        <w:jc w:val="both"/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  <w:t>B</w:t>
      </w:r>
      <w:r w:rsidRPr="00453DAB"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  <w:t>roj telefona: 099 2725 227</w:t>
      </w:r>
    </w:p>
    <w:p w:rsidR="00B42E8A" w:rsidRPr="00453DAB" w:rsidRDefault="00453DAB" w:rsidP="00453DAB">
      <w:pPr>
        <w:spacing w:line="276" w:lineRule="auto"/>
        <w:jc w:val="both"/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  <w:t>A</w:t>
      </w:r>
      <w:r w:rsidRPr="00453DAB">
        <w:rPr>
          <w:rStyle w:val="Hiperveza"/>
          <w:rFonts w:ascii="Times New Roman" w:hAnsi="Times New Roman" w:cs="Times New Roman"/>
          <w:color w:val="auto"/>
          <w:sz w:val="24"/>
          <w:szCs w:val="24"/>
          <w:u w:val="none"/>
        </w:rPr>
        <w:t>dresa elektroničke pošte: ivica.golubic@ckzg.hr</w:t>
      </w:r>
    </w:p>
    <w:p w:rsidR="00B42E8A" w:rsidRPr="00453DAB" w:rsidRDefault="00B42E8A" w:rsidP="00453D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65B90" w:rsidRPr="00453DAB" w:rsidRDefault="00453DAB" w:rsidP="00083513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3DAB">
        <w:rPr>
          <w:rFonts w:ascii="Times New Roman" w:hAnsi="Times New Roman" w:cs="Times New Roman"/>
          <w:b/>
          <w:sz w:val="24"/>
          <w:szCs w:val="24"/>
        </w:rPr>
        <w:t>Osnovne informacije o predmetu nabave:</w:t>
      </w:r>
    </w:p>
    <w:p w:rsidR="00D26662" w:rsidRPr="00453DAB" w:rsidRDefault="00453DAB" w:rsidP="0008351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453DAB">
        <w:rPr>
          <w:rFonts w:ascii="Times New Roman" w:hAnsi="Times New Roman" w:cs="Times New Roman"/>
          <w:sz w:val="24"/>
          <w:szCs w:val="24"/>
        </w:rPr>
        <w:t>redmet na</w:t>
      </w:r>
      <w:r w:rsidR="00083513">
        <w:rPr>
          <w:rFonts w:ascii="Times New Roman" w:hAnsi="Times New Roman" w:cs="Times New Roman"/>
          <w:sz w:val="24"/>
          <w:szCs w:val="24"/>
        </w:rPr>
        <w:t>bave je nabava školskog pribora, školskih torbi i opreme za tjelesni odgoj</w:t>
      </w:r>
      <w:r w:rsidR="00512C80">
        <w:rPr>
          <w:rFonts w:ascii="Times New Roman" w:hAnsi="Times New Roman" w:cs="Times New Roman"/>
          <w:sz w:val="24"/>
          <w:szCs w:val="24"/>
        </w:rPr>
        <w:t xml:space="preserve"> </w:t>
      </w:r>
      <w:r w:rsidRPr="00453DAB">
        <w:rPr>
          <w:rFonts w:ascii="Times New Roman" w:hAnsi="Times New Roman" w:cs="Times New Roman"/>
          <w:sz w:val="24"/>
          <w:szCs w:val="24"/>
        </w:rPr>
        <w:t xml:space="preserve">sukladno </w:t>
      </w:r>
      <w:r w:rsidR="00083513">
        <w:rPr>
          <w:rFonts w:ascii="Times New Roman" w:hAnsi="Times New Roman" w:cs="Times New Roman"/>
          <w:sz w:val="24"/>
          <w:szCs w:val="24"/>
        </w:rPr>
        <w:t>T</w:t>
      </w:r>
      <w:r w:rsidRPr="00453DAB">
        <w:rPr>
          <w:rFonts w:ascii="Times New Roman" w:hAnsi="Times New Roman" w:cs="Times New Roman"/>
          <w:sz w:val="24"/>
          <w:szCs w:val="24"/>
        </w:rPr>
        <w:t>r</w:t>
      </w:r>
      <w:r w:rsidR="00083513">
        <w:rPr>
          <w:rFonts w:ascii="Times New Roman" w:hAnsi="Times New Roman" w:cs="Times New Roman"/>
          <w:sz w:val="24"/>
          <w:szCs w:val="24"/>
        </w:rPr>
        <w:t>oškovniku koji je sastavni dio D</w:t>
      </w:r>
      <w:r w:rsidRPr="00453DAB">
        <w:rPr>
          <w:rFonts w:ascii="Times New Roman" w:hAnsi="Times New Roman" w:cs="Times New Roman"/>
          <w:sz w:val="24"/>
          <w:szCs w:val="24"/>
        </w:rPr>
        <w:t>okumentacije za nadmetanje</w:t>
      </w:r>
      <w:r w:rsidR="00512C80">
        <w:rPr>
          <w:rFonts w:ascii="Times New Roman" w:hAnsi="Times New Roman" w:cs="Times New Roman"/>
          <w:sz w:val="24"/>
          <w:szCs w:val="24"/>
        </w:rPr>
        <w:t>.</w:t>
      </w:r>
    </w:p>
    <w:p w:rsidR="00083513" w:rsidRDefault="00083513" w:rsidP="00C8547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B42E8A" w:rsidRPr="00453DAB" w:rsidRDefault="00453DAB" w:rsidP="00C8547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53DA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Vrsta postupka nabave:  </w:t>
      </w:r>
    </w:p>
    <w:p w:rsidR="00265B90" w:rsidRPr="00453DAB" w:rsidRDefault="00453DAB" w:rsidP="00C854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Pr="00453DAB">
        <w:rPr>
          <w:rFonts w:ascii="Times New Roman" w:hAnsi="Times New Roman" w:cs="Times New Roman"/>
          <w:sz w:val="24"/>
          <w:szCs w:val="24"/>
        </w:rPr>
        <w:t>avno nadmetanje u jednoj fazi (postupak nabav</w:t>
      </w:r>
      <w:r w:rsidR="00151CD3">
        <w:rPr>
          <w:rFonts w:ascii="Times New Roman" w:hAnsi="Times New Roman" w:cs="Times New Roman"/>
          <w:sz w:val="24"/>
          <w:szCs w:val="24"/>
        </w:rPr>
        <w:t>e za osobe koje nisu obveznici Z</w:t>
      </w:r>
      <w:r w:rsidRPr="00453DAB">
        <w:rPr>
          <w:rFonts w:ascii="Times New Roman" w:hAnsi="Times New Roman" w:cs="Times New Roman"/>
          <w:sz w:val="24"/>
          <w:szCs w:val="24"/>
        </w:rPr>
        <w:t>akona o javnoj nabavi)</w:t>
      </w:r>
      <w:r w:rsidR="00C85470">
        <w:rPr>
          <w:rFonts w:ascii="Times New Roman" w:hAnsi="Times New Roman" w:cs="Times New Roman"/>
          <w:sz w:val="24"/>
          <w:szCs w:val="24"/>
        </w:rPr>
        <w:t>.</w:t>
      </w:r>
    </w:p>
    <w:p w:rsidR="00D26662" w:rsidRPr="00453DAB" w:rsidRDefault="00D26662" w:rsidP="00C8547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26662" w:rsidRPr="00C85470" w:rsidRDefault="00453DAB" w:rsidP="00C8547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85470">
        <w:rPr>
          <w:rFonts w:ascii="Times New Roman" w:hAnsi="Times New Roman" w:cs="Times New Roman"/>
          <w:b/>
          <w:sz w:val="24"/>
          <w:szCs w:val="24"/>
        </w:rPr>
        <w:t>Početak postupka nabave:</w:t>
      </w:r>
    </w:p>
    <w:p w:rsidR="00C85470" w:rsidRDefault="00C85470" w:rsidP="00C854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53DAB" w:rsidRPr="00453DAB">
        <w:rPr>
          <w:rFonts w:ascii="Times New Roman" w:hAnsi="Times New Roman" w:cs="Times New Roman"/>
          <w:sz w:val="24"/>
          <w:szCs w:val="24"/>
        </w:rPr>
        <w:t>ostupak n</w:t>
      </w:r>
      <w:r>
        <w:rPr>
          <w:rFonts w:ascii="Times New Roman" w:hAnsi="Times New Roman" w:cs="Times New Roman"/>
          <w:sz w:val="24"/>
          <w:szCs w:val="24"/>
        </w:rPr>
        <w:t xml:space="preserve">abave započinje objavljivanjem </w:t>
      </w:r>
      <w:r w:rsidR="00453DAB" w:rsidRPr="00453DAB">
        <w:rPr>
          <w:rFonts w:ascii="Times New Roman" w:hAnsi="Times New Roman" w:cs="Times New Roman"/>
          <w:sz w:val="24"/>
          <w:szCs w:val="24"/>
        </w:rPr>
        <w:t>oba</w:t>
      </w:r>
      <w:r w:rsidR="00E80110">
        <w:rPr>
          <w:rFonts w:ascii="Times New Roman" w:hAnsi="Times New Roman" w:cs="Times New Roman"/>
          <w:sz w:val="24"/>
          <w:szCs w:val="24"/>
        </w:rPr>
        <w:t>vijesti o nabavi na internetskim stranicama</w:t>
      </w:r>
      <w:bookmarkStart w:id="0" w:name="_GoBack"/>
      <w:bookmarkEnd w:id="0"/>
      <w:r w:rsidR="00453DAB" w:rsidRPr="00453DAB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453DAB" w:rsidRPr="00C85470">
          <w:rPr>
            <w:rStyle w:val="Hiperveza"/>
            <w:rFonts w:ascii="Times New Roman" w:hAnsi="Times New Roman" w:cs="Times New Roman"/>
            <w:sz w:val="24"/>
            <w:szCs w:val="24"/>
          </w:rPr>
          <w:t>www.esf.hr</w:t>
        </w:r>
      </w:hyperlink>
      <w:r w:rsidR="00E80110">
        <w:rPr>
          <w:rStyle w:val="Hiperveza"/>
          <w:rFonts w:ascii="Times New Roman" w:hAnsi="Times New Roman" w:cs="Times New Roman"/>
          <w:sz w:val="24"/>
          <w:szCs w:val="24"/>
        </w:rPr>
        <w:t xml:space="preserve"> i www.ckzg.hr</w:t>
      </w:r>
    </w:p>
    <w:p w:rsidR="00453DAB" w:rsidRPr="00453DAB" w:rsidRDefault="00C85470" w:rsidP="00C854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C80">
        <w:rPr>
          <w:rFonts w:ascii="Times New Roman" w:hAnsi="Times New Roman" w:cs="Times New Roman"/>
          <w:sz w:val="24"/>
          <w:szCs w:val="24"/>
        </w:rPr>
        <w:t>D</w:t>
      </w:r>
      <w:r w:rsidR="00453DAB" w:rsidRPr="00512C80">
        <w:rPr>
          <w:rFonts w:ascii="Times New Roman" w:hAnsi="Times New Roman" w:cs="Times New Roman"/>
          <w:sz w:val="24"/>
          <w:szCs w:val="24"/>
        </w:rPr>
        <w:t xml:space="preserve">atum </w:t>
      </w:r>
      <w:r w:rsidR="00083513">
        <w:rPr>
          <w:rFonts w:ascii="Times New Roman" w:hAnsi="Times New Roman" w:cs="Times New Roman"/>
          <w:sz w:val="24"/>
          <w:szCs w:val="24"/>
        </w:rPr>
        <w:t>objave obavijesti o nabavi je 29.06.2017.</w:t>
      </w:r>
    </w:p>
    <w:p w:rsidR="00453DAB" w:rsidRPr="00453DAB" w:rsidRDefault="00453DAB" w:rsidP="00C8547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6662" w:rsidRPr="00C85470" w:rsidRDefault="00C85470" w:rsidP="00C8547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85470">
        <w:rPr>
          <w:rFonts w:ascii="Times New Roman" w:hAnsi="Times New Roman" w:cs="Times New Roman"/>
          <w:b/>
          <w:sz w:val="24"/>
          <w:szCs w:val="24"/>
        </w:rPr>
        <w:t>R</w:t>
      </w:r>
      <w:r w:rsidR="00453DAB" w:rsidRPr="00C85470">
        <w:rPr>
          <w:rFonts w:ascii="Times New Roman" w:hAnsi="Times New Roman" w:cs="Times New Roman"/>
          <w:b/>
          <w:sz w:val="24"/>
          <w:szCs w:val="24"/>
        </w:rPr>
        <w:t>ok za dostavu ponuda (datum i vrijeme)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53DAB" w:rsidRPr="00453DAB" w:rsidRDefault="00C85470" w:rsidP="00C85470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53DAB" w:rsidRPr="00453DAB">
        <w:rPr>
          <w:rFonts w:ascii="Times New Roman" w:hAnsi="Times New Roman" w:cs="Times New Roman"/>
          <w:sz w:val="24"/>
          <w:szCs w:val="24"/>
        </w:rPr>
        <w:t>onuda bez obzira na način dostave mora biti dostavljen</w:t>
      </w:r>
      <w:r w:rsidR="00083513">
        <w:rPr>
          <w:rFonts w:ascii="Times New Roman" w:hAnsi="Times New Roman" w:cs="Times New Roman"/>
          <w:sz w:val="24"/>
          <w:szCs w:val="24"/>
        </w:rPr>
        <w:t xml:space="preserve">a i zaprimljena najkasnije do </w:t>
      </w:r>
      <w:r w:rsidR="00083513" w:rsidRPr="00083513">
        <w:rPr>
          <w:rFonts w:ascii="Times New Roman" w:hAnsi="Times New Roman" w:cs="Times New Roman"/>
          <w:b/>
          <w:sz w:val="24"/>
          <w:szCs w:val="24"/>
        </w:rPr>
        <w:t>24.07</w:t>
      </w:r>
      <w:r w:rsidR="00453DAB" w:rsidRPr="00083513">
        <w:rPr>
          <w:rFonts w:ascii="Times New Roman" w:hAnsi="Times New Roman" w:cs="Times New Roman"/>
          <w:b/>
          <w:sz w:val="24"/>
          <w:szCs w:val="24"/>
        </w:rPr>
        <w:t>.2017.</w:t>
      </w:r>
      <w:r w:rsidRPr="000835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3513">
        <w:rPr>
          <w:rFonts w:ascii="Times New Roman" w:hAnsi="Times New Roman" w:cs="Times New Roman"/>
          <w:b/>
          <w:sz w:val="24"/>
          <w:szCs w:val="24"/>
        </w:rPr>
        <w:t xml:space="preserve">godine </w:t>
      </w:r>
      <w:r w:rsidRPr="00083513">
        <w:rPr>
          <w:rFonts w:ascii="Times New Roman" w:hAnsi="Times New Roman" w:cs="Times New Roman"/>
          <w:b/>
          <w:sz w:val="24"/>
          <w:szCs w:val="24"/>
        </w:rPr>
        <w:t>do 10:00 sati</w:t>
      </w:r>
      <w:r w:rsidR="00083513">
        <w:rPr>
          <w:rFonts w:ascii="Times New Roman" w:hAnsi="Times New Roman" w:cs="Times New Roman"/>
          <w:b/>
          <w:sz w:val="24"/>
          <w:szCs w:val="24"/>
        </w:rPr>
        <w:t>.</w:t>
      </w:r>
    </w:p>
    <w:p w:rsidR="00D26662" w:rsidRPr="00453DAB" w:rsidRDefault="00D26662" w:rsidP="00C8547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3DAB" w:rsidRPr="00C85470" w:rsidRDefault="00C85470" w:rsidP="00C85470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page2"/>
      <w:bookmarkEnd w:id="1"/>
      <w:r w:rsidRPr="00C85470">
        <w:rPr>
          <w:rFonts w:ascii="Times New Roman" w:eastAsia="Times New Roman" w:hAnsi="Times New Roman" w:cs="Times New Roman"/>
          <w:b/>
          <w:sz w:val="24"/>
          <w:szCs w:val="24"/>
        </w:rPr>
        <w:t>J</w:t>
      </w:r>
      <w:r w:rsidR="00453DAB" w:rsidRPr="00C85470">
        <w:rPr>
          <w:rFonts w:ascii="Times New Roman" w:eastAsia="Times New Roman" w:hAnsi="Times New Roman" w:cs="Times New Roman"/>
          <w:b/>
          <w:sz w:val="24"/>
          <w:szCs w:val="24"/>
        </w:rPr>
        <w:t>ezik i pismo ponude:</w:t>
      </w:r>
    </w:p>
    <w:p w:rsidR="00D26662" w:rsidRPr="00C85470" w:rsidRDefault="00C85470" w:rsidP="00C8547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47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53DAB" w:rsidRPr="00C85470">
        <w:rPr>
          <w:rFonts w:ascii="Times New Roman" w:eastAsia="Times New Roman" w:hAnsi="Times New Roman" w:cs="Times New Roman"/>
          <w:sz w:val="24"/>
          <w:szCs w:val="24"/>
        </w:rPr>
        <w:t>onuda se zajedno s pripadajućom dokumentacijom izrađuje na hrvatskom jeziku i latiničnom pismu</w:t>
      </w:r>
      <w:r w:rsidR="00512C8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6662" w:rsidRPr="00453DAB" w:rsidRDefault="00D26662" w:rsidP="00C8547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470" w:rsidRDefault="00C85470" w:rsidP="00C8547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470">
        <w:rPr>
          <w:rFonts w:ascii="Times New Roman" w:eastAsia="Times New Roman" w:hAnsi="Times New Roman" w:cs="Times New Roman"/>
          <w:b/>
          <w:sz w:val="24"/>
          <w:szCs w:val="24"/>
        </w:rPr>
        <w:t>D</w:t>
      </w:r>
      <w:r w:rsidR="00453DAB" w:rsidRPr="00C85470">
        <w:rPr>
          <w:rFonts w:ascii="Times New Roman" w:eastAsia="Times New Roman" w:hAnsi="Times New Roman" w:cs="Times New Roman"/>
          <w:b/>
          <w:sz w:val="24"/>
          <w:szCs w:val="24"/>
        </w:rPr>
        <w:t>odatne informacije: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6662" w:rsidRDefault="00C85470" w:rsidP="00C85470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</w:t>
      </w:r>
      <w:r w:rsidR="00453DAB" w:rsidRPr="00453DAB">
        <w:rPr>
          <w:rFonts w:ascii="Times New Roman" w:eastAsia="Times New Roman" w:hAnsi="Times New Roman" w:cs="Times New Roman"/>
          <w:sz w:val="24"/>
          <w:szCs w:val="24"/>
        </w:rPr>
        <w:t>ospodarski subjekti mogu za vrijeme trajanja postupka nabave u roku naznačenom u dokumentaciji za nadmetanje zahtijevati dodatne informacije i pojašnjenja vezana uz dokumentaciju za nadmetanje isključivo pisanim zahtjevom dostavljenim na</w:t>
      </w:r>
      <w:r w:rsidR="00453DAB" w:rsidRPr="00C85470">
        <w:rPr>
          <w:rFonts w:ascii="Times New Roman" w:eastAsia="Times New Roman" w:hAnsi="Times New Roman" w:cs="Times New Roman"/>
          <w:sz w:val="24"/>
          <w:szCs w:val="24"/>
        </w:rPr>
        <w:t xml:space="preserve"> e-mail: </w:t>
      </w:r>
      <w:hyperlink r:id="rId11" w:history="1">
        <w:r w:rsidRPr="00C85470">
          <w:rPr>
            <w:rStyle w:val="Hiperveza"/>
            <w:rFonts w:ascii="Times New Roman" w:eastAsia="Times New Roman" w:hAnsi="Times New Roman" w:cs="Times New Roman"/>
            <w:sz w:val="24"/>
            <w:szCs w:val="24"/>
          </w:rPr>
          <w:t>ivica.golubic@ckzg.hr</w:t>
        </w:r>
      </w:hyperlink>
      <w:r w:rsidRPr="00C85470">
        <w:rPr>
          <w:rFonts w:ascii="Times New Roman" w:eastAsia="Times New Roman" w:hAnsi="Times New Roman" w:cs="Times New Roman"/>
          <w:sz w:val="24"/>
          <w:szCs w:val="24"/>
        </w:rPr>
        <w:t xml:space="preserve"> ili </w:t>
      </w:r>
      <w:hyperlink r:id="rId12" w:history="1">
        <w:r w:rsidRPr="00C85470">
          <w:rPr>
            <w:rStyle w:val="Hiperveza"/>
            <w:rFonts w:ascii="Times New Roman" w:eastAsia="Times New Roman" w:hAnsi="Times New Roman" w:cs="Times New Roman"/>
            <w:sz w:val="24"/>
            <w:szCs w:val="24"/>
          </w:rPr>
          <w:t>info@ckzg.hr</w:t>
        </w:r>
      </w:hyperlink>
      <w:r w:rsidRPr="00C85470">
        <w:rPr>
          <w:rFonts w:ascii="Times New Roman" w:eastAsia="Times New Roman" w:hAnsi="Times New Roman" w:cs="Times New Roman"/>
          <w:color w:val="0070C0"/>
          <w:sz w:val="24"/>
          <w:szCs w:val="24"/>
        </w:rPr>
        <w:t>.</w:t>
      </w:r>
    </w:p>
    <w:p w:rsidR="00C85470" w:rsidRPr="00C85470" w:rsidRDefault="00C85470" w:rsidP="00C85470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C85470" w:rsidRPr="00C85470" w:rsidSect="0087678D">
      <w:headerReference w:type="default" r:id="rId13"/>
      <w:footerReference w:type="default" r:id="rId14"/>
      <w:pgSz w:w="11900" w:h="16838"/>
      <w:pgMar w:top="373" w:right="1400" w:bottom="1440" w:left="1420" w:header="1276" w:footer="0" w:gutter="0"/>
      <w:cols w:space="0" w:equalWidth="0">
        <w:col w:w="908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0BE" w:rsidRDefault="000060BE">
      <w:r>
        <w:separator/>
      </w:r>
    </w:p>
  </w:endnote>
  <w:endnote w:type="continuationSeparator" w:id="0">
    <w:p w:rsidR="000060BE" w:rsidRDefault="00006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2605515"/>
      <w:docPartObj>
        <w:docPartGallery w:val="Page Numbers (Bottom of Page)"/>
        <w:docPartUnique/>
      </w:docPartObj>
    </w:sdtPr>
    <w:sdtEndPr/>
    <w:sdtContent>
      <w:p w:rsidR="00DB193C" w:rsidRDefault="0071117D">
        <w:pPr>
          <w:pStyle w:val="Podnoj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0DF8EF2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Pravokutnik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117D" w:rsidRDefault="0071117D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E80110" w:rsidRPr="00E80110">
                                <w:rPr>
                                  <w:noProof/>
                                  <w:color w:val="ED7D31" w:themeColor="accent2"/>
                                </w:rPr>
                                <w:t>2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Pravokutnik 650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" filled="f" fillcolor="#c0504d" stroked="f" strokecolor="#5c83b4" strokeweight="2.25pt">
                  <v:textbox inset=",0,,0">
                    <w:txbxContent>
                      <w:p w:rsidR="0071117D" w:rsidRDefault="0071117D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E80110" w:rsidRPr="00E80110">
                          <w:rPr>
                            <w:noProof/>
                            <w:color w:val="ED7D31" w:themeColor="accent2"/>
                          </w:rPr>
                          <w:t>2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0BE" w:rsidRDefault="000060BE">
      <w:r>
        <w:separator/>
      </w:r>
    </w:p>
  </w:footnote>
  <w:footnote w:type="continuationSeparator" w:id="0">
    <w:p w:rsidR="000060BE" w:rsidRDefault="00006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78D" w:rsidRPr="0087678D" w:rsidRDefault="0087678D" w:rsidP="0087678D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7513"/>
      </w:tabs>
      <w:ind w:right="-1140" w:firstLine="75"/>
      <w:jc w:val="both"/>
      <w:rPr>
        <w:rFonts w:cs="Calibri"/>
        <w:noProof/>
        <w:sz w:val="24"/>
        <w:szCs w:val="24"/>
      </w:rPr>
    </w:pPr>
    <w:r w:rsidRPr="0087678D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7F6868A9" wp14:editId="6384184C">
          <wp:extent cx="685800" cy="428625"/>
          <wp:effectExtent l="0" t="0" r="0" b="9525"/>
          <wp:docPr id="45380" name="Slika 45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87678D">
      <w:rPr>
        <w:rFonts w:ascii="Times New Roman" w:eastAsia="Times New Roman" w:hAnsi="Times New Roman" w:cs="Times New Roman"/>
        <w:sz w:val="24"/>
        <w:szCs w:val="24"/>
      </w:rPr>
      <w:t xml:space="preserve">   </w:t>
    </w:r>
    <w:r w:rsidRPr="0087678D">
      <w:rPr>
        <w:rFonts w:ascii="Times New Roman" w:eastAsia="Times New Roman" w:hAnsi="Times New Roman" w:cs="Tahoma"/>
        <w:b/>
        <w:color w:val="002060"/>
        <w:sz w:val="18"/>
        <w:szCs w:val="18"/>
      </w:rPr>
      <w:tab/>
      <w:t xml:space="preserve">                                                            </w:t>
    </w:r>
    <w:r w:rsidRPr="0087678D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5DA51405" wp14:editId="20FDD9B0">
          <wp:extent cx="1209675" cy="590550"/>
          <wp:effectExtent l="0" t="0" r="9525" b="0"/>
          <wp:docPr id="45381" name="Slika 453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ahoma"/>
        <w:b/>
        <w:color w:val="002060"/>
        <w:sz w:val="18"/>
        <w:szCs w:val="18"/>
      </w:rPr>
      <w:tab/>
    </w:r>
    <w:r>
      <w:rPr>
        <w:rFonts w:ascii="Times New Roman" w:eastAsia="Times New Roman" w:hAnsi="Times New Roman" w:cs="Tahoma"/>
        <w:b/>
        <w:noProof/>
        <w:color w:val="002060"/>
        <w:sz w:val="18"/>
        <w:szCs w:val="18"/>
      </w:rPr>
      <w:drawing>
        <wp:inline distT="0" distB="0" distL="0" distR="0" wp14:anchorId="2FE1A10A">
          <wp:extent cx="829310" cy="579120"/>
          <wp:effectExtent l="0" t="0" r="8890" b="0"/>
          <wp:docPr id="45382" name="Slika 453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7678D" w:rsidRPr="0087678D" w:rsidRDefault="0087678D" w:rsidP="0087678D">
    <w:pPr>
      <w:tabs>
        <w:tab w:val="center" w:pos="4536"/>
        <w:tab w:val="right" w:pos="9072"/>
      </w:tabs>
      <w:ind w:right="-1140"/>
      <w:rPr>
        <w:rFonts w:ascii="Times New Roman" w:eastAsia="Times New Roman" w:hAnsi="Times New Roman" w:cs="Tahoma"/>
        <w:iCs/>
        <w:sz w:val="16"/>
        <w:szCs w:val="16"/>
        <w:lang w:eastAsia="de-DE"/>
      </w:rPr>
    </w:pPr>
    <w:r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</w:t>
    </w:r>
    <w:r w:rsidRPr="0087678D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EUROPSKA UNIJA </w:t>
    </w:r>
    <w:r>
      <w:rPr>
        <w:rFonts w:ascii="Times New Roman" w:eastAsia="Times New Roman" w:hAnsi="Times New Roman" w:cs="Tahoma"/>
        <w:b/>
        <w:color w:val="002060"/>
        <w:sz w:val="18"/>
        <w:szCs w:val="18"/>
      </w:rPr>
      <w:tab/>
    </w:r>
    <w:r>
      <w:rPr>
        <w:rFonts w:ascii="Times New Roman" w:eastAsia="Times New Roman" w:hAnsi="Times New Roman" w:cs="Tahoma"/>
        <w:b/>
        <w:color w:val="002060"/>
        <w:sz w:val="18"/>
        <w:szCs w:val="18"/>
      </w:rPr>
      <w:tab/>
    </w:r>
    <w:r w:rsidRPr="0087678D">
      <w:rPr>
        <w:rFonts w:ascii="Times New Roman" w:eastAsia="Times New Roman" w:hAnsi="Times New Roman" w:cs="Tahoma"/>
        <w:iCs/>
        <w:sz w:val="16"/>
        <w:szCs w:val="16"/>
        <w:lang w:eastAsia="de-DE"/>
      </w:rPr>
      <w:t>Ministarstvo za demografiju,</w:t>
    </w:r>
  </w:p>
  <w:p w:rsidR="0087678D" w:rsidRDefault="0087678D" w:rsidP="0087678D">
    <w:pPr>
      <w:tabs>
        <w:tab w:val="left" w:pos="451"/>
        <w:tab w:val="center" w:pos="4536"/>
        <w:tab w:val="right" w:pos="9080"/>
      </w:tabs>
      <w:rPr>
        <w:rFonts w:ascii="Times New Roman" w:eastAsia="Times New Roman" w:hAnsi="Times New Roman" w:cs="Tahoma"/>
        <w:iCs/>
        <w:sz w:val="16"/>
        <w:szCs w:val="16"/>
        <w:lang w:eastAsia="de-DE"/>
      </w:rPr>
    </w:pPr>
    <w:r>
      <w:rPr>
        <w:rFonts w:ascii="Times New Roman" w:eastAsia="Times New Roman" w:hAnsi="Times New Roman" w:cs="Tahoma"/>
        <w:iCs/>
        <w:sz w:val="16"/>
        <w:szCs w:val="16"/>
        <w:lang w:eastAsia="de-DE"/>
      </w:rPr>
      <w:t xml:space="preserve">  </w:t>
    </w:r>
    <w:r w:rsidRPr="0087678D">
      <w:rPr>
        <w:rFonts w:ascii="Times New Roman" w:eastAsia="Times New Roman" w:hAnsi="Times New Roman" w:cs="Tahoma"/>
        <w:b/>
        <w:iCs/>
        <w:sz w:val="16"/>
        <w:szCs w:val="16"/>
        <w:lang w:eastAsia="de-DE"/>
      </w:rPr>
      <w:t>Fond europske pomoći za najpotrebitije (FEAD)</w:t>
    </w:r>
    <w:r>
      <w:rPr>
        <w:rFonts w:ascii="Times New Roman" w:eastAsia="Times New Roman" w:hAnsi="Times New Roman" w:cs="Tahoma"/>
        <w:iCs/>
        <w:sz w:val="16"/>
        <w:szCs w:val="16"/>
        <w:lang w:eastAsia="de-DE"/>
      </w:rPr>
      <w:tab/>
    </w:r>
    <w:r>
      <w:rPr>
        <w:rFonts w:ascii="Times New Roman" w:eastAsia="Times New Roman" w:hAnsi="Times New Roman" w:cs="Tahoma"/>
        <w:iCs/>
        <w:sz w:val="16"/>
        <w:szCs w:val="16"/>
        <w:lang w:eastAsia="de-DE"/>
      </w:rPr>
      <w:tab/>
    </w:r>
    <w:r w:rsidRPr="0087678D">
      <w:rPr>
        <w:rFonts w:ascii="Times New Roman" w:eastAsia="Times New Roman" w:hAnsi="Times New Roman" w:cs="Tahoma"/>
        <w:iCs/>
        <w:sz w:val="16"/>
        <w:szCs w:val="16"/>
        <w:lang w:eastAsia="de-DE"/>
      </w:rPr>
      <w:t>obitelj, mlade i socijalnu politiku</w:t>
    </w:r>
  </w:p>
  <w:p w:rsidR="0087678D" w:rsidRPr="0087678D" w:rsidRDefault="0087678D" w:rsidP="0087678D">
    <w:pPr>
      <w:tabs>
        <w:tab w:val="center" w:pos="4536"/>
        <w:tab w:val="right" w:pos="9072"/>
      </w:tabs>
      <w:ind w:left="-609" w:firstLine="42"/>
      <w:jc w:val="right"/>
      <w:rPr>
        <w:rFonts w:ascii="Times New Roman" w:eastAsia="Times New Roman" w:hAnsi="Times New Roman" w:cs="Tahoma"/>
        <w:iCs/>
        <w:sz w:val="16"/>
        <w:szCs w:val="16"/>
        <w:lang w:eastAsia="de-DE"/>
      </w:rPr>
    </w:pPr>
    <w:r>
      <w:rPr>
        <w:rFonts w:ascii="Times New Roman" w:eastAsia="Times New Roman" w:hAnsi="Times New Roman" w:cs="Times New Roman"/>
        <w:sz w:val="24"/>
        <w:szCs w:val="24"/>
      </w:rPr>
      <w:tab/>
    </w:r>
  </w:p>
  <w:p w:rsidR="0087678D" w:rsidRPr="0087678D" w:rsidRDefault="0087678D" w:rsidP="0087678D">
    <w:pPr>
      <w:tabs>
        <w:tab w:val="center" w:pos="4536"/>
        <w:tab w:val="right" w:pos="9072"/>
      </w:tabs>
      <w:ind w:right="-1140" w:hanging="284"/>
      <w:jc w:val="center"/>
      <w:rPr>
        <w:rFonts w:ascii="Times New Roman" w:eastAsia="Times New Roman" w:hAnsi="Times New Roman" w:cs="Tahoma"/>
        <w:iCs/>
        <w:sz w:val="16"/>
        <w:szCs w:val="16"/>
        <w:lang w:eastAsia="de-DE"/>
      </w:rPr>
    </w:pPr>
    <w:r>
      <w:rPr>
        <w:rFonts w:ascii="Times New Roman" w:eastAsia="Times New Roman" w:hAnsi="Times New Roman" w:cs="Tahoma"/>
        <w:iCs/>
        <w:sz w:val="16"/>
        <w:szCs w:val="16"/>
        <w:lang w:eastAsia="de-DE"/>
      </w:rPr>
      <w:tab/>
      <w:t xml:space="preserve">                                                                                                                                                  </w:t>
    </w:r>
  </w:p>
  <w:p w:rsidR="00DB193C" w:rsidRDefault="000060BE">
    <w:pPr>
      <w:pStyle w:val="Zaglavlje"/>
    </w:pPr>
  </w:p>
  <w:p w:rsidR="00DB193C" w:rsidRDefault="000060BE" w:rsidP="00DB193C">
    <w:pPr>
      <w:pStyle w:val="Zaglavlje"/>
      <w:jc w:val="center"/>
    </w:pPr>
  </w:p>
  <w:p w:rsidR="00DB193C" w:rsidRDefault="000060BE" w:rsidP="00DB193C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00428"/>
    <w:multiLevelType w:val="hybridMultilevel"/>
    <w:tmpl w:val="7CB0E37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6877DC">
      <w:start w:val="1"/>
      <w:numFmt w:val="none"/>
      <w:lvlText w:val="1.2"/>
      <w:lvlJc w:val="left"/>
      <w:pPr>
        <w:tabs>
          <w:tab w:val="num" w:pos="1080"/>
        </w:tabs>
        <w:ind w:left="1080" w:firstLine="0"/>
      </w:pPr>
      <w:rPr>
        <w:rFonts w:ascii="Arial Narrow" w:hAnsi="Arial Narro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662"/>
    <w:rsid w:val="000060BE"/>
    <w:rsid w:val="0007584B"/>
    <w:rsid w:val="00083513"/>
    <w:rsid w:val="000C0527"/>
    <w:rsid w:val="00151CD3"/>
    <w:rsid w:val="002372CA"/>
    <w:rsid w:val="00265B90"/>
    <w:rsid w:val="002F31EF"/>
    <w:rsid w:val="00425C37"/>
    <w:rsid w:val="00453DAB"/>
    <w:rsid w:val="00512C80"/>
    <w:rsid w:val="005F09C9"/>
    <w:rsid w:val="006938B6"/>
    <w:rsid w:val="0071117D"/>
    <w:rsid w:val="00853B8D"/>
    <w:rsid w:val="0087678D"/>
    <w:rsid w:val="008A0A73"/>
    <w:rsid w:val="0094535D"/>
    <w:rsid w:val="009C69F6"/>
    <w:rsid w:val="00AF3030"/>
    <w:rsid w:val="00B165CB"/>
    <w:rsid w:val="00B42E8A"/>
    <w:rsid w:val="00C36BE9"/>
    <w:rsid w:val="00C648D3"/>
    <w:rsid w:val="00C83685"/>
    <w:rsid w:val="00C85470"/>
    <w:rsid w:val="00C96935"/>
    <w:rsid w:val="00CD2DB6"/>
    <w:rsid w:val="00CE1790"/>
    <w:rsid w:val="00D11E27"/>
    <w:rsid w:val="00D26662"/>
    <w:rsid w:val="00D44D9B"/>
    <w:rsid w:val="00D623BF"/>
    <w:rsid w:val="00E03320"/>
    <w:rsid w:val="00E80110"/>
    <w:rsid w:val="00ED4A5A"/>
    <w:rsid w:val="00F6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662"/>
    <w:pPr>
      <w:spacing w:after="0" w:line="240" w:lineRule="auto"/>
    </w:pPr>
    <w:rPr>
      <w:rFonts w:ascii="Calibri" w:eastAsia="Calibri" w:hAnsi="Calibri" w:cs="Arial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2666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26662"/>
    <w:rPr>
      <w:rFonts w:ascii="Calibri" w:eastAsia="Calibri" w:hAnsi="Calibri" w:cs="Arial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2666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26662"/>
    <w:rPr>
      <w:rFonts w:ascii="Calibri" w:eastAsia="Calibri" w:hAnsi="Calibri" w:cs="Arial"/>
      <w:sz w:val="20"/>
      <w:szCs w:val="20"/>
      <w:lang w:eastAsia="hr-HR"/>
    </w:rPr>
  </w:style>
  <w:style w:type="character" w:styleId="Hiperveza">
    <w:name w:val="Hyperlink"/>
    <w:rsid w:val="00265B90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D4A5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4A5A"/>
    <w:rPr>
      <w:rFonts w:ascii="Tahoma" w:eastAsia="Calibri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662"/>
    <w:pPr>
      <w:spacing w:after="0" w:line="240" w:lineRule="auto"/>
    </w:pPr>
    <w:rPr>
      <w:rFonts w:ascii="Calibri" w:eastAsia="Calibri" w:hAnsi="Calibri" w:cs="Arial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2666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26662"/>
    <w:rPr>
      <w:rFonts w:ascii="Calibri" w:eastAsia="Calibri" w:hAnsi="Calibri" w:cs="Arial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2666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26662"/>
    <w:rPr>
      <w:rFonts w:ascii="Calibri" w:eastAsia="Calibri" w:hAnsi="Calibri" w:cs="Arial"/>
      <w:sz w:val="20"/>
      <w:szCs w:val="20"/>
      <w:lang w:eastAsia="hr-HR"/>
    </w:rPr>
  </w:style>
  <w:style w:type="character" w:styleId="Hiperveza">
    <w:name w:val="Hyperlink"/>
    <w:rsid w:val="00265B90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D4A5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4A5A"/>
    <w:rPr>
      <w:rFonts w:ascii="Tahoma" w:eastAsia="Calibri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info@ckzg.hr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vica.golubic@ckzg.h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sf.h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ckzg.hr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Zubak</dc:creator>
  <cp:lastModifiedBy>Ivica Golubic</cp:lastModifiedBy>
  <cp:revision>26</cp:revision>
  <cp:lastPrinted>2016-12-19T09:56:00Z</cp:lastPrinted>
  <dcterms:created xsi:type="dcterms:W3CDTF">2016-10-11T07:05:00Z</dcterms:created>
  <dcterms:modified xsi:type="dcterms:W3CDTF">2017-06-29T11:01:00Z</dcterms:modified>
</cp:coreProperties>
</file>