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02" w:rsidRDefault="003462DB" w:rsidP="003462DB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eastAsia="hr-HR"/>
        </w:rPr>
        <w:drawing>
          <wp:inline distT="0" distB="0" distL="0" distR="0" wp14:anchorId="783E2883" wp14:editId="03A521EE">
            <wp:extent cx="2667000" cy="571500"/>
            <wp:effectExtent l="0" t="0" r="0" b="0"/>
            <wp:docPr id="1" name="Slika 1" descr="02_MRMS_logo_horizontalni_sivo-60-px">
              <a:hlinkClick xmlns:a="http://schemas.openxmlformats.org/drawingml/2006/main" r:id="rId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02_MRMS_logo_horizontalni_sivo-60-px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62DB" w:rsidRDefault="003462DB" w:rsidP="00DC7102">
      <w:pPr>
        <w:spacing w:after="0" w:line="240" w:lineRule="auto"/>
        <w:jc w:val="center"/>
        <w:rPr>
          <w:b/>
          <w:sz w:val="28"/>
          <w:szCs w:val="28"/>
        </w:rPr>
      </w:pPr>
    </w:p>
    <w:p w:rsidR="006B098F" w:rsidRPr="00715F25" w:rsidRDefault="006B098F" w:rsidP="00DC7102">
      <w:pPr>
        <w:spacing w:after="0" w:line="240" w:lineRule="auto"/>
        <w:jc w:val="center"/>
        <w:rPr>
          <w:b/>
          <w:sz w:val="28"/>
          <w:szCs w:val="28"/>
        </w:rPr>
      </w:pPr>
      <w:r w:rsidRPr="00715F25">
        <w:rPr>
          <w:b/>
          <w:sz w:val="28"/>
          <w:szCs w:val="28"/>
        </w:rPr>
        <w:t>IZMJENA POZIVA</w:t>
      </w:r>
    </w:p>
    <w:p w:rsidR="00715F25" w:rsidRPr="0053436E" w:rsidRDefault="00715F25" w:rsidP="00DC7102">
      <w:pPr>
        <w:spacing w:after="0" w:line="240" w:lineRule="auto"/>
        <w:jc w:val="center"/>
        <w:rPr>
          <w:b/>
        </w:rPr>
      </w:pPr>
    </w:p>
    <w:p w:rsidR="006B098F" w:rsidRDefault="006B098F" w:rsidP="00DC7102">
      <w:pPr>
        <w:spacing w:after="0" w:line="240" w:lineRule="auto"/>
        <w:jc w:val="both"/>
      </w:pPr>
      <w:r>
        <w:t xml:space="preserve">Tijelima za dostavu prijedloga operacija koje će se financirati kao izravna dodjela sredstava u okviru </w:t>
      </w:r>
    </w:p>
    <w:p w:rsidR="002A4B45" w:rsidRDefault="002A4B45" w:rsidP="00DC7102">
      <w:pPr>
        <w:spacing w:after="0" w:line="240" w:lineRule="auto"/>
        <w:jc w:val="both"/>
      </w:pPr>
      <w:r w:rsidRPr="002A4B45">
        <w:t>Prioritetne osi 3 „Obrazovanje i cjeloživotno učenje</w:t>
      </w:r>
      <w:r w:rsidR="002B7C8B">
        <w:t>“</w:t>
      </w:r>
      <w:r w:rsidRPr="002A4B45">
        <w:t xml:space="preserve"> </w:t>
      </w:r>
      <w:r>
        <w:t xml:space="preserve"> </w:t>
      </w:r>
      <w:r w:rsidRPr="002A4B45">
        <w:t>Operativnog programa</w:t>
      </w:r>
      <w:r w:rsidR="002B7C8B">
        <w:t xml:space="preserve"> </w:t>
      </w:r>
      <w:r w:rsidRPr="002A4B45">
        <w:t xml:space="preserve">Učinkoviti ljudski </w:t>
      </w:r>
      <w:r w:rsidR="0053436E">
        <w:t>p</w:t>
      </w:r>
      <w:r w:rsidRPr="002A4B45">
        <w:t>otencijali 2014.-2020.</w:t>
      </w:r>
    </w:p>
    <w:p w:rsidR="0053436E" w:rsidRPr="002A4B45" w:rsidRDefault="0053436E" w:rsidP="00DC7102">
      <w:pPr>
        <w:spacing w:after="0" w:line="240" w:lineRule="auto"/>
        <w:jc w:val="both"/>
      </w:pPr>
    </w:p>
    <w:p w:rsidR="006B098F" w:rsidRDefault="0053436E" w:rsidP="00DC7102">
      <w:pPr>
        <w:spacing w:after="0" w:line="240" w:lineRule="auto"/>
        <w:rPr>
          <w:b/>
        </w:rPr>
      </w:pPr>
      <w:r>
        <w:rPr>
          <w:b/>
        </w:rPr>
        <w:t xml:space="preserve">Broj Poziva: </w:t>
      </w:r>
      <w:r w:rsidR="006B098F" w:rsidRPr="0053436E">
        <w:rPr>
          <w:b/>
        </w:rPr>
        <w:t>UP.03.0.0.02</w:t>
      </w:r>
    </w:p>
    <w:p w:rsidR="00715F25" w:rsidRPr="0053436E" w:rsidRDefault="00715F25" w:rsidP="00DC7102">
      <w:pPr>
        <w:spacing w:after="0" w:line="240" w:lineRule="auto"/>
        <w:rPr>
          <w:b/>
        </w:rPr>
      </w:pPr>
    </w:p>
    <w:p w:rsidR="006B098F" w:rsidRDefault="006B098F" w:rsidP="00DC7102">
      <w:pPr>
        <w:spacing w:after="0" w:line="240" w:lineRule="auto"/>
        <w:jc w:val="both"/>
      </w:pPr>
      <w:r>
        <w:t xml:space="preserve">U Pozivu tijelima za dostavu prijedloga operacija koje će se financirati kao izravna dodjela sredstava u </w:t>
      </w:r>
    </w:p>
    <w:p w:rsidR="008E3078" w:rsidRDefault="006B098F" w:rsidP="00DC7102">
      <w:pPr>
        <w:spacing w:after="0" w:line="240" w:lineRule="auto"/>
        <w:jc w:val="both"/>
      </w:pPr>
      <w:r>
        <w:t xml:space="preserve">okviru Prioritetne osi </w:t>
      </w:r>
      <w:r w:rsidR="002A4B45">
        <w:t xml:space="preserve"> </w:t>
      </w:r>
      <w:r w:rsidR="002A4B45" w:rsidRPr="002A4B45">
        <w:t xml:space="preserve">Prioritetne osi 3 „Obrazovanje i cjeloživotno učenje“ </w:t>
      </w:r>
      <w:r w:rsidR="0053436E">
        <w:t xml:space="preserve"> </w:t>
      </w:r>
      <w:r w:rsidR="002A4B45" w:rsidRPr="002A4B45">
        <w:t>Operativnog programa Učinkoviti ljudski potencijali 2014.-2020.</w:t>
      </w:r>
      <w:r w:rsidR="002B7C8B">
        <w:t>, objavljenom 02</w:t>
      </w:r>
      <w:r>
        <w:t>.</w:t>
      </w:r>
      <w:r w:rsidR="002B7C8B">
        <w:t xml:space="preserve"> </w:t>
      </w:r>
      <w:r w:rsidR="00AF2585">
        <w:t>l</w:t>
      </w:r>
      <w:r w:rsidR="002B7C8B">
        <w:t>ipnja 2016.</w:t>
      </w:r>
      <w:r>
        <w:t xml:space="preserve"> </w:t>
      </w:r>
      <w:r w:rsidR="00AF2585">
        <w:t>g</w:t>
      </w:r>
      <w:r w:rsidR="002B7C8B">
        <w:t xml:space="preserve">odine na mrežnoj stranici </w:t>
      </w:r>
      <w:r>
        <w:t xml:space="preserve">na mrežnoj stranici </w:t>
      </w:r>
      <w:hyperlink r:id="rId8" w:history="1">
        <w:r w:rsidR="00AF2585" w:rsidRPr="004A0CD9">
          <w:rPr>
            <w:rStyle w:val="Hiperveza"/>
          </w:rPr>
          <w:t>http://www.esf.hr/</w:t>
        </w:r>
      </w:hyperlink>
      <w:r w:rsidR="00AF2585">
        <w:t>. I</w:t>
      </w:r>
      <w:r>
        <w:t>zmjene se odnose na sljedeće točke unutar</w:t>
      </w:r>
      <w:r w:rsidR="00AF2585">
        <w:t xml:space="preserve"> </w:t>
      </w:r>
      <w:r>
        <w:t>predmetnog Poziva;</w:t>
      </w:r>
    </w:p>
    <w:p w:rsidR="0025055E" w:rsidRDefault="0025055E" w:rsidP="00DC7102">
      <w:pPr>
        <w:spacing w:after="0" w:line="240" w:lineRule="auto"/>
        <w:jc w:val="both"/>
      </w:pPr>
    </w:p>
    <w:p w:rsidR="005E5B65" w:rsidRPr="004C3089" w:rsidRDefault="005E5B65" w:rsidP="00DC710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4C3089">
        <w:rPr>
          <w:b/>
        </w:rPr>
        <w:t>Pojmovi i kratice</w:t>
      </w:r>
    </w:p>
    <w:p w:rsidR="00DC7102" w:rsidRDefault="00DC7102" w:rsidP="00DC7102">
      <w:pPr>
        <w:spacing w:after="0" w:line="240" w:lineRule="auto"/>
        <w:jc w:val="both"/>
      </w:pPr>
    </w:p>
    <w:p w:rsidR="005E5B65" w:rsidRDefault="00044691" w:rsidP="00DC7102">
      <w:pPr>
        <w:spacing w:after="0" w:line="240" w:lineRule="auto"/>
        <w:jc w:val="both"/>
      </w:pPr>
      <w:r>
        <w:t>d</w:t>
      </w:r>
      <w:r w:rsidR="005E5B65">
        <w:t>odaje se i glasi</w:t>
      </w:r>
    </w:p>
    <w:p w:rsidR="00DC7102" w:rsidRDefault="00DC7102" w:rsidP="00DC7102">
      <w:pPr>
        <w:spacing w:after="0" w:line="240" w:lineRule="auto"/>
        <w:jc w:val="both"/>
        <w:rPr>
          <w:b/>
        </w:rPr>
      </w:pPr>
    </w:p>
    <w:p w:rsidR="005E5B65" w:rsidRDefault="005E5B65" w:rsidP="00DC7102">
      <w:pPr>
        <w:spacing w:after="0" w:line="240" w:lineRule="auto"/>
        <w:jc w:val="both"/>
      </w:pPr>
      <w:r w:rsidRPr="004C3089">
        <w:rPr>
          <w:b/>
        </w:rPr>
        <w:t>Pojednostavljene mogućnosti financiranja</w:t>
      </w:r>
      <w:r>
        <w:t xml:space="preserve"> </w:t>
      </w:r>
      <w:r w:rsidR="00D22A40">
        <w:t>–</w:t>
      </w:r>
      <w:r>
        <w:t xml:space="preserve"> </w:t>
      </w:r>
      <w:r w:rsidR="00D22A40">
        <w:t>omogućavanje plaćanja koja se ne temelje na stvarnim troškovima, već na unaprijed određenim jediničnim troškovima čime se smanjuje administrativno opterećenje i zahtjevnost financijskog izvještavanja</w:t>
      </w:r>
      <w:r w:rsidR="004C3089">
        <w:t xml:space="preserve">, obzirom da nije potrebno dostavljati </w:t>
      </w:r>
      <w:r w:rsidR="00DC7102">
        <w:t xml:space="preserve">opsežnu </w:t>
      </w:r>
      <w:r w:rsidR="004C3089">
        <w:t>popratnu dokumentaciju kojom se pravdaju navedeni troškovi</w:t>
      </w:r>
      <w:r w:rsidR="00D22A40">
        <w:t>.</w:t>
      </w:r>
    </w:p>
    <w:p w:rsidR="009C26CF" w:rsidRDefault="009C26CF" w:rsidP="00DC7102">
      <w:pPr>
        <w:spacing w:after="0" w:line="240" w:lineRule="auto"/>
        <w:jc w:val="both"/>
      </w:pPr>
    </w:p>
    <w:p w:rsidR="0025055E" w:rsidRPr="004C3089" w:rsidRDefault="0025055E" w:rsidP="00DC710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4C3089">
        <w:rPr>
          <w:b/>
        </w:rPr>
        <w:t>Točka 2. Financiranje</w:t>
      </w:r>
    </w:p>
    <w:p w:rsidR="0025055E" w:rsidRDefault="0025055E" w:rsidP="00DC7102">
      <w:pPr>
        <w:spacing w:after="0" w:line="240" w:lineRule="auto"/>
        <w:jc w:val="both"/>
        <w:rPr>
          <w:b/>
        </w:rPr>
      </w:pPr>
    </w:p>
    <w:p w:rsidR="00BA7460" w:rsidRPr="00BA7460" w:rsidRDefault="001B2DCE" w:rsidP="00DC7102">
      <w:pPr>
        <w:spacing w:after="0" w:line="240" w:lineRule="auto"/>
        <w:jc w:val="both"/>
      </w:pPr>
      <w:r w:rsidRPr="00BA7460">
        <w:t>dodaje se</w:t>
      </w:r>
      <w:r w:rsidR="00E53A34" w:rsidRPr="00BA7460">
        <w:t xml:space="preserve"> stavak</w:t>
      </w:r>
    </w:p>
    <w:p w:rsidR="00DC7102" w:rsidRDefault="00DC7102" w:rsidP="00DC7102">
      <w:pPr>
        <w:spacing w:after="0" w:line="240" w:lineRule="auto"/>
        <w:jc w:val="both"/>
        <w:rPr>
          <w:b/>
        </w:rPr>
      </w:pPr>
    </w:p>
    <w:p w:rsidR="00E53A34" w:rsidRDefault="00E53A34" w:rsidP="00DC7102">
      <w:pPr>
        <w:spacing w:after="0" w:line="240" w:lineRule="auto"/>
        <w:jc w:val="both"/>
        <w:rPr>
          <w:b/>
        </w:rPr>
      </w:pPr>
      <w:r>
        <w:rPr>
          <w:b/>
        </w:rPr>
        <w:t xml:space="preserve"> 2.4. Primjena pojednostavljene mogućnosti financiranja plaća</w:t>
      </w:r>
      <w:r w:rsidR="00BA7460">
        <w:rPr>
          <w:b/>
        </w:rPr>
        <w:t xml:space="preserve"> po metodi Standardne veličine </w:t>
      </w:r>
      <w:r w:rsidR="00382E17">
        <w:rPr>
          <w:b/>
        </w:rPr>
        <w:t>jediničnih</w:t>
      </w:r>
      <w:r w:rsidR="00BA7460">
        <w:rPr>
          <w:b/>
        </w:rPr>
        <w:t xml:space="preserve"> troškove osoblja</w:t>
      </w:r>
    </w:p>
    <w:p w:rsidR="00DC7102" w:rsidRDefault="00DC7102" w:rsidP="00DC7102">
      <w:pPr>
        <w:spacing w:after="0" w:line="240" w:lineRule="auto"/>
        <w:jc w:val="both"/>
      </w:pPr>
    </w:p>
    <w:p w:rsidR="001B2DCE" w:rsidRPr="00BA7460" w:rsidRDefault="001B2DCE" w:rsidP="00DC7102">
      <w:pPr>
        <w:spacing w:after="0" w:line="240" w:lineRule="auto"/>
        <w:jc w:val="both"/>
      </w:pPr>
      <w:r w:rsidRPr="00BA7460">
        <w:t>i glasi</w:t>
      </w:r>
    </w:p>
    <w:p w:rsidR="001B2DCE" w:rsidRDefault="001B2DCE" w:rsidP="00DC7102">
      <w:pPr>
        <w:spacing w:after="0" w:line="240" w:lineRule="auto"/>
        <w:jc w:val="both"/>
        <w:rPr>
          <w:b/>
        </w:rPr>
      </w:pPr>
    </w:p>
    <w:p w:rsidR="00311A69" w:rsidRDefault="00E624AC" w:rsidP="00DC7102">
      <w:pPr>
        <w:spacing w:after="0" w:line="240" w:lineRule="auto"/>
        <w:jc w:val="both"/>
        <w:rPr>
          <w:rFonts w:eastAsia="SimSun" w:cs="Times New Roman"/>
          <w:lang w:eastAsia="hr-HR"/>
        </w:rPr>
      </w:pPr>
      <w:r w:rsidRPr="00766ED1">
        <w:t xml:space="preserve">U okviru ovog Poziva, moguća je primjena pojednostavljene mogućnosti financiranja plaća po metodi </w:t>
      </w:r>
      <w:r w:rsidR="00766ED1">
        <w:t>S</w:t>
      </w:r>
      <w:r w:rsidRPr="00766ED1">
        <w:t>tandardne veličine jediničnih troškova osoblja.</w:t>
      </w:r>
      <w:r w:rsidR="00766ED1" w:rsidRPr="00766ED1">
        <w:t xml:space="preserve"> </w:t>
      </w:r>
      <w:r w:rsidR="005E3911" w:rsidRPr="00766ED1">
        <w:rPr>
          <w:rFonts w:eastAsia="SimSun" w:cs="Times New Roman"/>
          <w:lang w:eastAsia="hr-HR"/>
        </w:rPr>
        <w:t>S</w:t>
      </w:r>
      <w:r w:rsidR="00311A69" w:rsidRPr="00766ED1">
        <w:rPr>
          <w:rFonts w:eastAsia="SimSun" w:cs="Times New Roman"/>
          <w:lang w:eastAsia="hr-HR"/>
        </w:rPr>
        <w:t>ukladno članku 68. stavak 2</w:t>
      </w:r>
      <w:r w:rsidR="00DE097E" w:rsidRPr="00766ED1">
        <w:rPr>
          <w:rFonts w:eastAsia="SimSun" w:cs="Times New Roman"/>
          <w:lang w:eastAsia="hr-HR"/>
        </w:rPr>
        <w:t xml:space="preserve"> </w:t>
      </w:r>
      <w:r w:rsidR="00311A69" w:rsidRPr="00766ED1">
        <w:rPr>
          <w:rFonts w:eastAsia="SimSun" w:cs="Times New Roman"/>
          <w:lang w:eastAsia="hr-HR"/>
        </w:rPr>
        <w:t>Uredbe EU br.</w:t>
      </w:r>
      <w:r w:rsidR="00311A69" w:rsidRPr="00895C44">
        <w:rPr>
          <w:rFonts w:eastAsia="SimSun" w:cs="Times New Roman"/>
          <w:lang w:eastAsia="hr-HR"/>
        </w:rPr>
        <w:t xml:space="preserve"> 1303/2013 </w:t>
      </w:r>
      <w:r w:rsidR="00511314" w:rsidRPr="00895C44">
        <w:rPr>
          <w:rFonts w:eastAsia="SimSun" w:cs="Times New Roman"/>
          <w:lang w:eastAsia="hr-HR"/>
        </w:rPr>
        <w:t>E</w:t>
      </w:r>
      <w:r w:rsidR="00311A69" w:rsidRPr="00895C44">
        <w:rPr>
          <w:rFonts w:eastAsia="SimSun" w:cs="Times New Roman"/>
          <w:lang w:eastAsia="hr-HR"/>
        </w:rPr>
        <w:t xml:space="preserve">uropskog parlamenta i vijeća od 17. prosinca 2013. </w:t>
      </w:r>
      <w:r w:rsidR="000973F7" w:rsidRPr="00895C44">
        <w:rPr>
          <w:rFonts w:eastAsia="SimSun" w:cs="Times New Roman"/>
          <w:lang w:eastAsia="hr-HR"/>
        </w:rPr>
        <w:t>i</w:t>
      </w:r>
      <w:r w:rsidR="00DE097E" w:rsidRPr="00895C44">
        <w:rPr>
          <w:rFonts w:eastAsia="SimSun" w:cs="Times New Roman"/>
          <w:lang w:eastAsia="hr-HR"/>
        </w:rPr>
        <w:t xml:space="preserve"> </w:t>
      </w:r>
      <w:r w:rsidR="00B35AA2" w:rsidRPr="00895C44">
        <w:rPr>
          <w:rFonts w:eastAsia="SimSun" w:cs="Times New Roman"/>
          <w:lang w:eastAsia="hr-HR"/>
        </w:rPr>
        <w:t>članku 3. Upute</w:t>
      </w:r>
      <w:r w:rsidR="00DE097E" w:rsidRPr="00895C44">
        <w:rPr>
          <w:rFonts w:eastAsia="SimSun" w:cs="Times New Roman"/>
          <w:lang w:eastAsia="hr-HR"/>
        </w:rPr>
        <w:t xml:space="preserve"> o prihvatljivosti troškova plaća i troškova povezanih s radom u okviru Europskog socijalnog fonda u Republici Hrvatskoj 2014.-2020.</w:t>
      </w:r>
      <w:r w:rsidR="000973F7" w:rsidRPr="00895C44">
        <w:rPr>
          <w:rFonts w:eastAsia="SimSun" w:cs="Times New Roman"/>
          <w:lang w:eastAsia="hr-HR"/>
        </w:rPr>
        <w:t xml:space="preserve"> od 21. srpnja 2016. godine</w:t>
      </w:r>
      <w:r w:rsidR="00DE097E" w:rsidRPr="00895C44">
        <w:rPr>
          <w:rFonts w:eastAsia="SimSun" w:cs="Times New Roman"/>
          <w:lang w:eastAsia="hr-HR"/>
        </w:rPr>
        <w:t xml:space="preserve">, </w:t>
      </w:r>
      <w:r w:rsidR="00311A69" w:rsidRPr="00895C44">
        <w:rPr>
          <w:rFonts w:eastAsia="SimSun" w:cs="Times New Roman"/>
          <w:lang w:eastAsia="hr-HR"/>
        </w:rPr>
        <w:t xml:space="preserve"> za potrebe </w:t>
      </w:r>
      <w:r w:rsidR="00311A69" w:rsidRPr="00AE47EA">
        <w:rPr>
          <w:rFonts w:eastAsia="SimSun" w:cs="Times New Roman"/>
          <w:lang w:eastAsia="hr-HR"/>
        </w:rPr>
        <w:t xml:space="preserve">utvrđivanja </w:t>
      </w:r>
      <w:r w:rsidR="00382E17">
        <w:rPr>
          <w:rFonts w:eastAsia="SimSun" w:cs="Times New Roman"/>
          <w:lang w:eastAsia="hr-HR"/>
        </w:rPr>
        <w:t xml:space="preserve">jediničnih </w:t>
      </w:r>
      <w:r w:rsidR="00311A69" w:rsidRPr="00AE47EA">
        <w:rPr>
          <w:rFonts w:eastAsia="SimSun" w:cs="Times New Roman"/>
          <w:lang w:eastAsia="hr-HR"/>
        </w:rPr>
        <w:t>troškova osoblja u vezi s provedbom operacija</w:t>
      </w:r>
      <w:r w:rsidR="0087395A">
        <w:rPr>
          <w:rFonts w:eastAsia="SimSun" w:cs="Times New Roman"/>
          <w:lang w:eastAsia="hr-HR"/>
        </w:rPr>
        <w:t>,</w:t>
      </w:r>
      <w:r w:rsidR="00311A69" w:rsidRPr="00AE47EA">
        <w:rPr>
          <w:rFonts w:eastAsia="SimSun" w:cs="Times New Roman"/>
          <w:lang w:eastAsia="hr-HR"/>
        </w:rPr>
        <w:t xml:space="preserve"> važeća</w:t>
      </w:r>
      <w:r w:rsidR="0087395A">
        <w:rPr>
          <w:rFonts w:eastAsia="SimSun" w:cs="Times New Roman"/>
          <w:lang w:eastAsia="hr-HR"/>
        </w:rPr>
        <w:t xml:space="preserve"> </w:t>
      </w:r>
      <w:r w:rsidR="00311A69" w:rsidRPr="00AE47EA">
        <w:rPr>
          <w:rFonts w:eastAsia="SimSun" w:cs="Times New Roman"/>
          <w:lang w:eastAsia="hr-HR"/>
        </w:rPr>
        <w:t xml:space="preserve">se satnica </w:t>
      </w:r>
      <w:r w:rsidR="00382E17">
        <w:rPr>
          <w:rFonts w:eastAsia="SimSun" w:cs="Times New Roman"/>
          <w:lang w:eastAsia="hr-HR"/>
        </w:rPr>
        <w:t>izračunava</w:t>
      </w:r>
      <w:r w:rsidR="00311A69" w:rsidRPr="00AE47EA">
        <w:rPr>
          <w:rFonts w:eastAsia="SimSun" w:cs="Times New Roman"/>
          <w:lang w:eastAsia="hr-HR"/>
        </w:rPr>
        <w:t xml:space="preserve"> dijeljenjem zadnjeg dokumentiranog godišnjeg bruto iznosa troškova plaća s 1720 sati</w:t>
      </w:r>
      <w:r w:rsidR="0087395A">
        <w:rPr>
          <w:rFonts w:eastAsia="SimSun" w:cs="Times New Roman"/>
          <w:lang w:eastAsia="hr-HR"/>
        </w:rPr>
        <w:t>.</w:t>
      </w:r>
    </w:p>
    <w:p w:rsidR="00715F25" w:rsidRDefault="00715F25" w:rsidP="00DC7102">
      <w:pPr>
        <w:spacing w:after="0" w:line="240" w:lineRule="auto"/>
        <w:jc w:val="both"/>
        <w:rPr>
          <w:rFonts w:eastAsia="SimSun" w:cs="Times New Roman"/>
          <w:lang w:eastAsia="hr-HR"/>
        </w:rPr>
      </w:pPr>
    </w:p>
    <w:p w:rsidR="00A623F6" w:rsidRDefault="00A623F6" w:rsidP="00DC7102">
      <w:pPr>
        <w:spacing w:after="0" w:line="240" w:lineRule="auto"/>
        <w:jc w:val="both"/>
        <w:rPr>
          <w:rFonts w:eastAsia="SimSun" w:cs="Times New Roman"/>
          <w:lang w:eastAsia="hr-HR"/>
        </w:rPr>
      </w:pPr>
      <w:r>
        <w:rPr>
          <w:rFonts w:eastAsia="SimSun" w:cs="Times New Roman"/>
          <w:lang w:eastAsia="hr-HR"/>
        </w:rPr>
        <w:t xml:space="preserve">Ovako utvrđena satnica </w:t>
      </w:r>
      <w:r w:rsidRPr="00AE47EA">
        <w:rPr>
          <w:rFonts w:eastAsia="SimSun" w:cs="Times New Roman"/>
          <w:lang w:eastAsia="hr-HR"/>
        </w:rPr>
        <w:t>je fiksna za projekte kod kojih je provedba manja ili jednaka 24 mjeseca. U slučaju kada se projekt provodi duže od 24 mjeseca, trošak osoblja po satu  mora se revidirati po isteku razdoblja provedbe od 24 mjeseca na temelju novijih stvarnih podataka o troškovima plaća.</w:t>
      </w:r>
    </w:p>
    <w:p w:rsidR="00715F25" w:rsidRDefault="00715F25" w:rsidP="00DC7102">
      <w:pPr>
        <w:spacing w:after="0" w:line="240" w:lineRule="auto"/>
        <w:jc w:val="both"/>
        <w:rPr>
          <w:rFonts w:eastAsia="SimSun" w:cs="Times New Roman"/>
          <w:lang w:eastAsia="hr-HR"/>
        </w:rPr>
      </w:pPr>
    </w:p>
    <w:p w:rsidR="00715F25" w:rsidRDefault="00715F25" w:rsidP="00DC7102">
      <w:pPr>
        <w:spacing w:after="0" w:line="240" w:lineRule="auto"/>
        <w:jc w:val="both"/>
        <w:rPr>
          <w:rFonts w:eastAsia="SimSun" w:cs="Times New Roman"/>
          <w:lang w:eastAsia="hr-HR"/>
        </w:rPr>
      </w:pPr>
    </w:p>
    <w:p w:rsidR="00DC7102" w:rsidRDefault="00DC7102" w:rsidP="00DC7102">
      <w:pPr>
        <w:spacing w:after="0" w:line="240" w:lineRule="auto"/>
        <w:jc w:val="both"/>
        <w:rPr>
          <w:rFonts w:eastAsia="SimSun" w:cs="Times New Roman"/>
          <w:lang w:eastAsia="hr-HR"/>
        </w:rPr>
      </w:pPr>
    </w:p>
    <w:p w:rsidR="00715F25" w:rsidRDefault="003462DB" w:rsidP="00DC7102">
      <w:pPr>
        <w:spacing w:after="0" w:line="240" w:lineRule="auto"/>
        <w:jc w:val="both"/>
        <w:rPr>
          <w:rFonts w:eastAsia="SimSun" w:cs="Times New Roman"/>
          <w:lang w:eastAsia="hr-HR"/>
        </w:rPr>
      </w:pPr>
      <w:r>
        <w:rPr>
          <w:rFonts w:eastAsia="SimSun" w:cs="Times New Roman"/>
          <w:lang w:eastAsia="hr-HR"/>
        </w:rPr>
        <w:t>Zagreb, 25</w:t>
      </w:r>
      <w:r w:rsidR="00715F25">
        <w:rPr>
          <w:rFonts w:eastAsia="SimSun" w:cs="Times New Roman"/>
          <w:lang w:eastAsia="hr-HR"/>
        </w:rPr>
        <w:t>.08.2016.</w:t>
      </w:r>
    </w:p>
    <w:p w:rsidR="009304CC" w:rsidRDefault="009304CC" w:rsidP="00DC7102">
      <w:pPr>
        <w:pStyle w:val="CM3"/>
        <w:rPr>
          <w:rFonts w:cs="EUAlbertina"/>
          <w:color w:val="000000"/>
        </w:rPr>
      </w:pPr>
    </w:p>
    <w:sectPr w:rsidR="00930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2D82"/>
    <w:multiLevelType w:val="hybridMultilevel"/>
    <w:tmpl w:val="71EE1F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73270"/>
    <w:multiLevelType w:val="hybridMultilevel"/>
    <w:tmpl w:val="91061A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98F"/>
    <w:rsid w:val="00044691"/>
    <w:rsid w:val="000973F7"/>
    <w:rsid w:val="001B2DCE"/>
    <w:rsid w:val="0025055E"/>
    <w:rsid w:val="002A4B45"/>
    <w:rsid w:val="002B7C8B"/>
    <w:rsid w:val="00311A69"/>
    <w:rsid w:val="00336257"/>
    <w:rsid w:val="003462DB"/>
    <w:rsid w:val="00382E17"/>
    <w:rsid w:val="003C6EA2"/>
    <w:rsid w:val="00403270"/>
    <w:rsid w:val="004C3089"/>
    <w:rsid w:val="00511314"/>
    <w:rsid w:val="0053436E"/>
    <w:rsid w:val="00576277"/>
    <w:rsid w:val="005E3911"/>
    <w:rsid w:val="005E5B65"/>
    <w:rsid w:val="006B098F"/>
    <w:rsid w:val="006D18D2"/>
    <w:rsid w:val="00715F25"/>
    <w:rsid w:val="00766ED1"/>
    <w:rsid w:val="0087395A"/>
    <w:rsid w:val="00895C44"/>
    <w:rsid w:val="009304CC"/>
    <w:rsid w:val="009C26CF"/>
    <w:rsid w:val="00A553EB"/>
    <w:rsid w:val="00A623F6"/>
    <w:rsid w:val="00AF2585"/>
    <w:rsid w:val="00B35AA2"/>
    <w:rsid w:val="00BA7460"/>
    <w:rsid w:val="00C832E9"/>
    <w:rsid w:val="00CE6190"/>
    <w:rsid w:val="00D22A40"/>
    <w:rsid w:val="00DC7102"/>
    <w:rsid w:val="00DD294A"/>
    <w:rsid w:val="00DE097E"/>
    <w:rsid w:val="00E53A34"/>
    <w:rsid w:val="00E6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F258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5055E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9304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9304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5B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F258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5055E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9304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al"/>
    <w:next w:val="Normal"/>
    <w:uiPriority w:val="99"/>
    <w:rsid w:val="009304CC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E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5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f.hr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ms.hr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MRMS</dc:creator>
  <cp:lastModifiedBy>Nina Rapo</cp:lastModifiedBy>
  <cp:revision>2</cp:revision>
  <cp:lastPrinted>2016-08-02T09:12:00Z</cp:lastPrinted>
  <dcterms:created xsi:type="dcterms:W3CDTF">2016-08-26T09:52:00Z</dcterms:created>
  <dcterms:modified xsi:type="dcterms:W3CDTF">2016-08-26T09:52:00Z</dcterms:modified>
</cp:coreProperties>
</file>